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9DC3E6" w:themeColor="accent1" w:themeTint="99"/>
  <w:body>
    <w:p>
      <w:pPr>
        <w:spacing w:line="600" w:lineRule="exact"/>
        <w:ind w:left="0" w:leftChars="0" w:firstLine="0" w:firstLineChars="0"/>
        <w:jc w:val="center"/>
        <w:outlineLvl w:val="0"/>
        <w:rPr>
          <w:rFonts w:hint="eastAsia" w:ascii="宋体" w:hAnsi="宋体" w:cs="宋体"/>
          <w:b/>
          <w:sz w:val="36"/>
          <w:szCs w:val="36"/>
          <w:lang w:eastAsia="zh-CN"/>
        </w:rPr>
      </w:pPr>
      <w:bookmarkStart w:id="0" w:name="_Toc14878"/>
      <w:bookmarkStart w:id="1" w:name="_Toc12318"/>
      <w:r>
        <w:rPr>
          <w:rFonts w:hint="eastAsia" w:ascii="宋体" w:hAnsi="宋体" w:cs="宋体"/>
          <w:b/>
          <w:sz w:val="36"/>
          <w:szCs w:val="36"/>
          <w:lang w:eastAsia="zh-CN"/>
        </w:rPr>
        <w:t>开封市马家河污水处理厂中水回用</w:t>
      </w:r>
      <w:bookmarkEnd w:id="0"/>
      <w:bookmarkEnd w:id="1"/>
    </w:p>
    <w:p>
      <w:pPr>
        <w:spacing w:line="600" w:lineRule="exact"/>
        <w:ind w:left="0" w:leftChars="0" w:firstLine="0" w:firstLineChars="0"/>
        <w:jc w:val="center"/>
        <w:rPr>
          <w:rFonts w:hint="eastAsia" w:ascii="宋体" w:hAnsi="宋体" w:cs="宋体"/>
          <w:b/>
          <w:sz w:val="36"/>
          <w:szCs w:val="36"/>
          <w:lang w:eastAsia="zh-CN"/>
        </w:rPr>
      </w:pPr>
      <w:r>
        <w:rPr>
          <w:rFonts w:hint="eastAsia" w:ascii="宋体" w:hAnsi="宋体" w:cs="宋体"/>
          <w:b/>
          <w:sz w:val="36"/>
          <w:szCs w:val="36"/>
          <w:lang w:eastAsia="zh-CN"/>
        </w:rPr>
        <w:t>（二期）</w:t>
      </w:r>
      <w:r>
        <w:rPr>
          <w:rFonts w:hint="eastAsia" w:ascii="宋体" w:hAnsi="宋体" w:cs="宋体"/>
          <w:b/>
          <w:sz w:val="36"/>
          <w:szCs w:val="36"/>
          <w:lang w:val="en-US" w:eastAsia="zh-CN"/>
        </w:rPr>
        <w:t>项目</w:t>
      </w:r>
    </w:p>
    <w:p>
      <w:pPr>
        <w:ind w:left="420" w:leftChars="200"/>
        <w:jc w:val="center"/>
        <w:rPr>
          <w:rFonts w:hint="eastAsia" w:ascii="宋体" w:hAnsi="宋体"/>
          <w:sz w:val="36"/>
          <w:szCs w:val="36"/>
        </w:rPr>
      </w:pPr>
    </w:p>
    <w:p>
      <w:pPr>
        <w:pStyle w:val="18"/>
        <w:rPr>
          <w:rFonts w:hint="eastAsia" w:ascii="宋体" w:hAnsi="宋体"/>
          <w:sz w:val="36"/>
          <w:szCs w:val="36"/>
        </w:rPr>
      </w:pPr>
    </w:p>
    <w:p>
      <w:pPr>
        <w:rPr>
          <w:rFonts w:hint="eastAsia"/>
          <w:sz w:val="36"/>
          <w:szCs w:val="36"/>
        </w:rPr>
      </w:pPr>
    </w:p>
    <w:p>
      <w:pPr>
        <w:pStyle w:val="18"/>
        <w:rPr>
          <w:rFonts w:hint="eastAsia"/>
          <w:sz w:val="36"/>
          <w:szCs w:val="36"/>
        </w:rPr>
      </w:pPr>
    </w:p>
    <w:p>
      <w:pPr>
        <w:spacing w:line="600" w:lineRule="exact"/>
        <w:ind w:left="0" w:leftChars="0" w:firstLine="0" w:firstLineChars="0"/>
        <w:jc w:val="center"/>
        <w:rPr>
          <w:rFonts w:hint="eastAsia" w:ascii="宋体" w:hAnsi="宋体" w:cs="宋体" w:eastAsiaTheme="minorEastAsia"/>
          <w:b/>
          <w:sz w:val="36"/>
          <w:szCs w:val="36"/>
          <w:lang w:eastAsia="zh-CN"/>
        </w:rPr>
      </w:pPr>
      <w:r>
        <w:rPr>
          <w:rFonts w:hint="eastAsia" w:ascii="宋体" w:hAnsi="宋体" w:cs="宋体"/>
          <w:b/>
          <w:sz w:val="36"/>
          <w:szCs w:val="36"/>
        </w:rPr>
        <w:t>水平定向钻</w:t>
      </w:r>
      <w:r>
        <w:rPr>
          <w:rFonts w:hint="eastAsia" w:ascii="宋体" w:hAnsi="宋体" w:cs="宋体"/>
          <w:b/>
          <w:sz w:val="36"/>
          <w:szCs w:val="36"/>
          <w:lang w:eastAsia="zh-CN"/>
        </w:rPr>
        <w:t>施工方案</w:t>
      </w:r>
    </w:p>
    <w:p>
      <w:pPr>
        <w:ind w:left="420" w:leftChars="200" w:firstLine="2145" w:firstLineChars="596"/>
        <w:rPr>
          <w:rFonts w:hint="eastAsia" w:ascii="宋体" w:hAnsi="宋体"/>
          <w:sz w:val="36"/>
          <w:szCs w:val="36"/>
        </w:rPr>
      </w:pPr>
      <w:r>
        <w:rPr>
          <w:rFonts w:hint="eastAsia" w:ascii="宋体" w:hAnsi="宋体"/>
          <w:sz w:val="36"/>
          <w:szCs w:val="36"/>
        </w:rPr>
        <w:t xml:space="preserve">         </w:t>
      </w:r>
    </w:p>
    <w:p>
      <w:pPr>
        <w:ind w:left="420" w:leftChars="200" w:firstLine="2145" w:firstLineChars="596"/>
        <w:rPr>
          <w:rFonts w:hint="eastAsia" w:ascii="宋体" w:hAnsi="宋体"/>
          <w:sz w:val="36"/>
          <w:szCs w:val="36"/>
        </w:rPr>
      </w:pPr>
    </w:p>
    <w:p>
      <w:pPr>
        <w:pStyle w:val="18"/>
        <w:rPr>
          <w:rFonts w:hint="eastAsia" w:ascii="宋体" w:hAnsi="宋体"/>
          <w:sz w:val="36"/>
          <w:szCs w:val="36"/>
        </w:rPr>
      </w:pPr>
    </w:p>
    <w:p>
      <w:pPr>
        <w:rPr>
          <w:rFonts w:hint="eastAsia"/>
          <w:sz w:val="36"/>
          <w:szCs w:val="36"/>
        </w:rPr>
      </w:pPr>
    </w:p>
    <w:p>
      <w:pPr>
        <w:rPr>
          <w:rFonts w:hint="eastAsia" w:ascii="宋体" w:hAnsi="宋体"/>
          <w:sz w:val="36"/>
          <w:szCs w:val="36"/>
        </w:rPr>
      </w:pPr>
    </w:p>
    <w:p>
      <w:pPr>
        <w:ind w:firstLine="1807" w:firstLineChars="500"/>
        <w:rPr>
          <w:rFonts w:hint="eastAsia" w:ascii="宋体" w:hAnsi="宋体"/>
          <w:b/>
          <w:bCs/>
          <w:sz w:val="36"/>
          <w:szCs w:val="36"/>
          <w:u w:val="single"/>
          <w:lang w:val="en-US" w:eastAsia="zh-CN"/>
        </w:rPr>
      </w:pPr>
      <w:r>
        <w:rPr>
          <w:rFonts w:hint="eastAsia" w:ascii="宋体" w:hAnsi="宋体"/>
          <w:b/>
          <w:bCs/>
          <w:sz w:val="36"/>
          <w:szCs w:val="36"/>
        </w:rPr>
        <w:t>编  制:</w:t>
      </w:r>
      <w:r>
        <w:rPr>
          <w:rFonts w:hint="eastAsia" w:ascii="宋体" w:hAnsi="宋体"/>
          <w:b/>
          <w:bCs/>
          <w:sz w:val="36"/>
          <w:szCs w:val="36"/>
          <w:u w:val="single"/>
          <w:lang w:val="en-US" w:eastAsia="zh-CN"/>
        </w:rPr>
        <w:t xml:space="preserve">              </w:t>
      </w:r>
    </w:p>
    <w:p>
      <w:pPr>
        <w:ind w:firstLine="1807" w:firstLineChars="500"/>
        <w:rPr>
          <w:rFonts w:hint="eastAsia" w:ascii="宋体" w:hAnsi="宋体"/>
          <w:b/>
          <w:bCs/>
          <w:sz w:val="36"/>
          <w:szCs w:val="36"/>
          <w:lang w:val="en-US" w:eastAsia="zh-CN"/>
        </w:rPr>
      </w:pPr>
      <w:r>
        <w:rPr>
          <w:rFonts w:hint="eastAsia" w:ascii="宋体" w:hAnsi="宋体"/>
          <w:b/>
          <w:bCs/>
          <w:sz w:val="36"/>
          <w:szCs w:val="36"/>
        </w:rPr>
        <w:t>审  核:</w:t>
      </w:r>
      <w:r>
        <w:rPr>
          <w:rFonts w:hint="eastAsia" w:ascii="宋体" w:hAnsi="宋体"/>
          <w:b/>
          <w:bCs/>
          <w:sz w:val="36"/>
          <w:szCs w:val="36"/>
          <w:u w:val="single"/>
          <w:lang w:val="en-US" w:eastAsia="zh-CN"/>
        </w:rPr>
        <w:t xml:space="preserve">              </w:t>
      </w:r>
      <w:r>
        <w:rPr>
          <w:rFonts w:hint="eastAsia" w:ascii="宋体" w:hAnsi="宋体"/>
          <w:b/>
          <w:bCs/>
          <w:sz w:val="36"/>
          <w:szCs w:val="36"/>
          <w:lang w:val="en-US" w:eastAsia="zh-CN"/>
        </w:rPr>
        <w:t xml:space="preserve">  </w:t>
      </w:r>
    </w:p>
    <w:p>
      <w:pPr>
        <w:ind w:firstLine="1807" w:firstLineChars="500"/>
        <w:rPr>
          <w:rFonts w:hint="eastAsia" w:ascii="宋体" w:hAnsi="宋体"/>
          <w:b/>
          <w:bCs/>
          <w:sz w:val="36"/>
          <w:szCs w:val="36"/>
        </w:rPr>
      </w:pPr>
      <w:r>
        <w:rPr>
          <w:rFonts w:hint="eastAsia" w:ascii="宋体" w:hAnsi="宋体"/>
          <w:b/>
          <w:bCs/>
          <w:sz w:val="36"/>
          <w:szCs w:val="36"/>
        </w:rPr>
        <w:t>审  批:</w:t>
      </w:r>
      <w:r>
        <w:rPr>
          <w:rFonts w:hint="eastAsia" w:ascii="宋体" w:hAnsi="宋体"/>
          <w:b/>
          <w:bCs/>
          <w:sz w:val="36"/>
          <w:szCs w:val="36"/>
          <w:u w:val="single"/>
          <w:lang w:val="en-US" w:eastAsia="zh-CN"/>
        </w:rPr>
        <w:t xml:space="preserve">              </w:t>
      </w:r>
    </w:p>
    <w:p>
      <w:pPr>
        <w:rPr>
          <w:rFonts w:hint="eastAsia" w:ascii="宋体" w:hAnsi="宋体"/>
          <w:b/>
          <w:bCs/>
          <w:color w:val="FF0000"/>
          <w:sz w:val="36"/>
          <w:szCs w:val="36"/>
          <w:lang w:eastAsia="zh-CN"/>
        </w:rPr>
      </w:pPr>
    </w:p>
    <w:p>
      <w:pPr>
        <w:jc w:val="center"/>
        <w:rPr>
          <w:rFonts w:hint="eastAsia" w:ascii="宋体" w:hAnsi="宋体"/>
          <w:b/>
          <w:bCs/>
          <w:color w:val="FF0000"/>
          <w:sz w:val="36"/>
          <w:szCs w:val="36"/>
          <w:lang w:eastAsia="zh-CN"/>
        </w:rPr>
      </w:pPr>
    </w:p>
    <w:p>
      <w:pPr>
        <w:jc w:val="center"/>
        <w:rPr>
          <w:rFonts w:hint="eastAsia" w:ascii="宋体" w:hAnsi="宋体"/>
          <w:b/>
          <w:bCs/>
          <w:color w:val="000000" w:themeColor="text1"/>
          <w:sz w:val="36"/>
          <w:szCs w:val="36"/>
          <w:lang w:eastAsia="zh-CN"/>
          <w14:textFill>
            <w14:solidFill>
              <w14:schemeClr w14:val="tx1"/>
            </w14:solidFill>
          </w14:textFill>
        </w:rPr>
      </w:pPr>
      <w:r>
        <w:rPr>
          <w:rFonts w:hint="eastAsia" w:ascii="宋体" w:hAnsi="宋体"/>
          <w:b/>
          <w:bCs/>
          <w:color w:val="000000" w:themeColor="text1"/>
          <w:sz w:val="36"/>
          <w:szCs w:val="36"/>
          <w:lang w:val="en-US" w:eastAsia="zh-CN"/>
          <w14:textFill>
            <w14:solidFill>
              <w14:schemeClr w14:val="tx1"/>
            </w14:solidFill>
          </w14:textFill>
        </w:rPr>
        <w:t>洛阳典牛市政工程</w:t>
      </w:r>
      <w:r>
        <w:rPr>
          <w:rFonts w:hint="eastAsia" w:ascii="宋体" w:hAnsi="宋体"/>
          <w:b/>
          <w:bCs/>
          <w:color w:val="000000" w:themeColor="text1"/>
          <w:sz w:val="36"/>
          <w:szCs w:val="36"/>
          <w:lang w:eastAsia="zh-CN"/>
          <w14:textFill>
            <w14:solidFill>
              <w14:schemeClr w14:val="tx1"/>
            </w14:solidFill>
          </w14:textFill>
        </w:rPr>
        <w:t>有限公司</w:t>
      </w:r>
    </w:p>
    <w:p>
      <w:pPr>
        <w:jc w:val="center"/>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lang w:val="en-US" w:eastAsia="zh-CN"/>
          <w14:textFill>
            <w14:solidFill>
              <w14:schemeClr w14:val="tx1"/>
            </w14:solidFill>
          </w14:textFill>
        </w:rPr>
        <w:t>2021</w:t>
      </w:r>
      <w:r>
        <w:rPr>
          <w:rFonts w:hint="eastAsia" w:ascii="宋体" w:hAnsi="宋体"/>
          <w:b/>
          <w:bCs/>
          <w:color w:val="000000" w:themeColor="text1"/>
          <w:sz w:val="36"/>
          <w:szCs w:val="36"/>
          <w14:textFill>
            <w14:solidFill>
              <w14:schemeClr w14:val="tx1"/>
            </w14:solidFill>
          </w14:textFill>
        </w:rPr>
        <w:t>年</w:t>
      </w:r>
      <w:r>
        <w:rPr>
          <w:rFonts w:hint="eastAsia" w:ascii="宋体" w:hAnsi="宋体"/>
          <w:b/>
          <w:bCs/>
          <w:color w:val="000000" w:themeColor="text1"/>
          <w:sz w:val="36"/>
          <w:szCs w:val="36"/>
          <w:lang w:val="en-US" w:eastAsia="zh-CN"/>
          <w14:textFill>
            <w14:solidFill>
              <w14:schemeClr w14:val="tx1"/>
            </w14:solidFill>
          </w14:textFill>
        </w:rPr>
        <w:t>2</w:t>
      </w:r>
      <w:r>
        <w:rPr>
          <w:rFonts w:hint="eastAsia" w:ascii="宋体" w:hAnsi="宋体"/>
          <w:b/>
          <w:bCs/>
          <w:color w:val="000000" w:themeColor="text1"/>
          <w:sz w:val="36"/>
          <w:szCs w:val="36"/>
          <w14:textFill>
            <w14:solidFill>
              <w14:schemeClr w14:val="tx1"/>
            </w14:solidFill>
          </w14:textFill>
        </w:rPr>
        <w:t>月</w:t>
      </w:r>
      <w:r>
        <w:rPr>
          <w:rFonts w:hint="eastAsia" w:ascii="宋体" w:hAnsi="宋体"/>
          <w:b/>
          <w:bCs/>
          <w:color w:val="000000" w:themeColor="text1"/>
          <w:sz w:val="36"/>
          <w:szCs w:val="36"/>
          <w:lang w:val="en-US" w:eastAsia="zh-CN"/>
          <w14:textFill>
            <w14:solidFill>
              <w14:schemeClr w14:val="tx1"/>
            </w14:solidFill>
          </w14:textFill>
        </w:rPr>
        <w:t>1</w:t>
      </w:r>
      <w:r>
        <w:rPr>
          <w:rFonts w:hint="eastAsia" w:ascii="宋体" w:hAnsi="宋体"/>
          <w:b/>
          <w:bCs/>
          <w:color w:val="000000" w:themeColor="text1"/>
          <w:sz w:val="36"/>
          <w:szCs w:val="36"/>
          <w14:textFill>
            <w14:solidFill>
              <w14:schemeClr w14:val="tx1"/>
            </w14:solidFill>
          </w14:textFill>
        </w:rPr>
        <w:t>日</w:t>
      </w:r>
    </w:p>
    <w:p/>
    <w:p/>
    <w:p/>
    <w:p/>
    <w:sdt>
      <w:sdtPr>
        <w:rPr>
          <w:rFonts w:ascii="宋体" w:hAnsi="宋体" w:eastAsia="宋体" w:cstheme="minorBidi"/>
          <w:kern w:val="2"/>
          <w:sz w:val="28"/>
          <w:szCs w:val="36"/>
          <w:lang w:val="en-US" w:eastAsia="zh-CN" w:bidi="ar-SA"/>
        </w:rPr>
        <w:id w:val="147476970"/>
        <w15:color w:val="DBDBDB"/>
        <w:docPartObj>
          <w:docPartGallery w:val="Table of Contents"/>
          <w:docPartUnique/>
        </w:docPartObj>
      </w:sdtPr>
      <w:sdtEndPr>
        <w:rPr>
          <w:rFonts w:hint="eastAsia" w:ascii="仿宋_GB2312" w:hAnsi="宋体" w:eastAsia="仿宋_GB2312" w:cs="仿宋_GB2312"/>
          <w:b/>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pPr>
            <w:pStyle w:val="52"/>
            <w:tabs>
              <w:tab w:val="right" w:leader="dot" w:pos="8306"/>
            </w:tabs>
            <w:rPr>
              <w:b/>
              <w:sz w:val="24"/>
              <w:szCs w:val="24"/>
            </w:rPr>
          </w:pPr>
          <w:r>
            <w:rPr>
              <w:rFonts w:hint="eastAsia" w:ascii="仿宋_GB2312" w:hAnsi="宋体" w:eastAsia="仿宋_GB2312" w:cs="仿宋_GB2312"/>
              <w:sz w:val="44"/>
              <w:szCs w:val="44"/>
              <w:lang w:val="en-US"/>
            </w:rPr>
            <w:fldChar w:fldCharType="begin"/>
          </w:r>
          <w:r>
            <w:rPr>
              <w:rFonts w:hint="eastAsia" w:ascii="仿宋_GB2312" w:hAnsi="宋体" w:eastAsia="仿宋_GB2312" w:cs="仿宋_GB2312"/>
              <w:sz w:val="44"/>
              <w:szCs w:val="44"/>
              <w:lang w:val="en-US"/>
            </w:rPr>
            <w:instrText xml:space="preserve">TOC \o "1-2" \h \u </w:instrText>
          </w:r>
          <w:r>
            <w:rPr>
              <w:rFonts w:hint="eastAsia" w:ascii="仿宋_GB2312" w:hAnsi="宋体" w:eastAsia="仿宋_GB2312" w:cs="仿宋_GB2312"/>
              <w:sz w:val="44"/>
              <w:szCs w:val="44"/>
              <w:lang w:val="en-US"/>
            </w:rPr>
            <w:fldChar w:fldCharType="separate"/>
          </w: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_Toc3033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一、工程概况</w:t>
          </w:r>
          <w:r>
            <w:rPr>
              <w:b/>
              <w:sz w:val="24"/>
              <w:szCs w:val="24"/>
            </w:rPr>
            <w:tab/>
          </w:r>
          <w:r>
            <w:rPr>
              <w:b/>
              <w:sz w:val="24"/>
              <w:szCs w:val="24"/>
            </w:rPr>
            <w:fldChar w:fldCharType="begin"/>
          </w:r>
          <w:r>
            <w:rPr>
              <w:b/>
              <w:sz w:val="24"/>
              <w:szCs w:val="24"/>
            </w:rPr>
            <w:instrText xml:space="preserve"> PAGEREF _Toc3033 </w:instrText>
          </w:r>
          <w:r>
            <w:rPr>
              <w:b/>
              <w:sz w:val="24"/>
              <w:szCs w:val="24"/>
            </w:rPr>
            <w:fldChar w:fldCharType="separate"/>
          </w:r>
          <w:r>
            <w:rPr>
              <w:b/>
              <w:sz w:val="24"/>
              <w:szCs w:val="24"/>
            </w:rPr>
            <w:t>3</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_Toc4927 </w:instrText>
          </w:r>
          <w:r>
            <w:rPr>
              <w:rFonts w:hint="eastAsia" w:ascii="仿宋_GB2312" w:hAnsi="宋体" w:eastAsia="仿宋_GB2312" w:cs="仿宋_GB2312"/>
              <w:sz w:val="24"/>
              <w:szCs w:val="44"/>
              <w:lang w:val="en-US"/>
            </w:rPr>
            <w:fldChar w:fldCharType="separate"/>
          </w:r>
          <w:r>
            <w:rPr>
              <w:sz w:val="24"/>
              <w:szCs w:val="24"/>
              <w:lang w:val="en-US"/>
            </w:rPr>
            <w:t>1.</w:t>
          </w:r>
          <w:r>
            <w:rPr>
              <w:rFonts w:hint="eastAsia" w:ascii="Arial" w:hAnsi="Arial" w:eastAsia="宋体" w:cs="宋体"/>
              <w:sz w:val="24"/>
              <w:szCs w:val="24"/>
              <w:lang w:eastAsia="zh-CN"/>
            </w:rPr>
            <w:t>工程情况</w:t>
          </w:r>
          <w:r>
            <w:rPr>
              <w:sz w:val="24"/>
              <w:szCs w:val="24"/>
            </w:rPr>
            <w:tab/>
          </w:r>
          <w:r>
            <w:rPr>
              <w:sz w:val="24"/>
              <w:szCs w:val="24"/>
            </w:rPr>
            <w:fldChar w:fldCharType="begin"/>
          </w:r>
          <w:r>
            <w:rPr>
              <w:sz w:val="24"/>
              <w:szCs w:val="24"/>
            </w:rPr>
            <w:instrText xml:space="preserve"> PAGEREF _Toc4927 </w:instrText>
          </w:r>
          <w:r>
            <w:rPr>
              <w:sz w:val="24"/>
              <w:szCs w:val="24"/>
            </w:rPr>
            <w:fldChar w:fldCharType="separate"/>
          </w:r>
          <w:r>
            <w:rPr>
              <w:sz w:val="24"/>
              <w:szCs w:val="24"/>
            </w:rPr>
            <w:t>3</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_Toc26107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ascii="Arial" w:hAnsi="Arial" w:eastAsia="宋体" w:cs="宋体"/>
              <w:sz w:val="24"/>
              <w:szCs w:val="24"/>
              <w:lang w:eastAsia="zh-CN"/>
            </w:rPr>
            <w:t>工程概述</w:t>
          </w:r>
          <w:r>
            <w:rPr>
              <w:sz w:val="24"/>
              <w:szCs w:val="24"/>
            </w:rPr>
            <w:tab/>
          </w:r>
          <w:r>
            <w:rPr>
              <w:sz w:val="24"/>
              <w:szCs w:val="24"/>
            </w:rPr>
            <w:fldChar w:fldCharType="begin"/>
          </w:r>
          <w:r>
            <w:rPr>
              <w:sz w:val="24"/>
              <w:szCs w:val="24"/>
            </w:rPr>
            <w:instrText xml:space="preserve"> PAGEREF _Toc26107 </w:instrText>
          </w:r>
          <w:r>
            <w:rPr>
              <w:sz w:val="24"/>
              <w:szCs w:val="24"/>
            </w:rPr>
            <w:fldChar w:fldCharType="separate"/>
          </w:r>
          <w:r>
            <w:rPr>
              <w:sz w:val="24"/>
              <w:szCs w:val="24"/>
            </w:rPr>
            <w:t>3</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_Toc3268 </w:instrText>
          </w:r>
          <w:r>
            <w:rPr>
              <w:rFonts w:hint="eastAsia" w:ascii="仿宋_GB2312" w:hAnsi="宋体" w:eastAsia="仿宋_GB2312" w:cs="仿宋_GB2312"/>
              <w:sz w:val="24"/>
              <w:szCs w:val="44"/>
              <w:lang w:val="en-US"/>
            </w:rPr>
            <w:fldChar w:fldCharType="separate"/>
          </w:r>
          <w:r>
            <w:rPr>
              <w:sz w:val="24"/>
              <w:szCs w:val="24"/>
              <w:lang w:val="en-US"/>
            </w:rPr>
            <w:t>3.</w:t>
          </w:r>
          <w:r>
            <w:rPr>
              <w:rFonts w:hint="eastAsia" w:ascii="Arial" w:hAnsi="Arial" w:eastAsia="宋体" w:cs="宋体"/>
              <w:sz w:val="24"/>
              <w:szCs w:val="24"/>
              <w:lang w:eastAsia="zh-CN"/>
            </w:rPr>
            <w:t>沿线地质情况</w:t>
          </w:r>
          <w:r>
            <w:rPr>
              <w:sz w:val="24"/>
              <w:szCs w:val="24"/>
            </w:rPr>
            <w:tab/>
          </w:r>
          <w:r>
            <w:rPr>
              <w:sz w:val="24"/>
              <w:szCs w:val="24"/>
            </w:rPr>
            <w:fldChar w:fldCharType="begin"/>
          </w:r>
          <w:r>
            <w:rPr>
              <w:sz w:val="24"/>
              <w:szCs w:val="24"/>
            </w:rPr>
            <w:instrText xml:space="preserve"> PAGEREF _Toc3268 </w:instrText>
          </w:r>
          <w:r>
            <w:rPr>
              <w:sz w:val="24"/>
              <w:szCs w:val="24"/>
            </w:rPr>
            <w:fldChar w:fldCharType="separate"/>
          </w:r>
          <w:r>
            <w:rPr>
              <w:sz w:val="24"/>
              <w:szCs w:val="24"/>
            </w:rPr>
            <w:t>4</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_Toc5809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二、编制依据和原则</w:t>
          </w:r>
          <w:r>
            <w:rPr>
              <w:b/>
              <w:sz w:val="24"/>
              <w:szCs w:val="24"/>
            </w:rPr>
            <w:tab/>
          </w:r>
          <w:r>
            <w:rPr>
              <w:b/>
              <w:sz w:val="24"/>
              <w:szCs w:val="24"/>
            </w:rPr>
            <w:fldChar w:fldCharType="begin"/>
          </w:r>
          <w:r>
            <w:rPr>
              <w:b/>
              <w:sz w:val="24"/>
              <w:szCs w:val="24"/>
            </w:rPr>
            <w:instrText xml:space="preserve"> PAGEREF _Toc5809 </w:instrText>
          </w:r>
          <w:r>
            <w:rPr>
              <w:b/>
              <w:sz w:val="24"/>
              <w:szCs w:val="24"/>
            </w:rPr>
            <w:fldChar w:fldCharType="separate"/>
          </w:r>
          <w:r>
            <w:rPr>
              <w:b/>
              <w:sz w:val="24"/>
              <w:szCs w:val="24"/>
            </w:rPr>
            <w:t>5</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_Toc12409 </w:instrText>
          </w:r>
          <w:r>
            <w:rPr>
              <w:rFonts w:hint="eastAsia" w:ascii="仿宋_GB2312" w:hAnsi="宋体" w:eastAsia="仿宋_GB2312" w:cs="仿宋_GB2312"/>
              <w:sz w:val="24"/>
              <w:szCs w:val="44"/>
              <w:lang w:val="en-US"/>
            </w:rPr>
            <w:fldChar w:fldCharType="separate"/>
          </w:r>
          <w:r>
            <w:rPr>
              <w:sz w:val="24"/>
              <w:szCs w:val="24"/>
              <w:lang w:val="en-US"/>
            </w:rPr>
            <w:t>1</w:t>
          </w:r>
          <w:r>
            <w:rPr>
              <w:rFonts w:hint="eastAsia" w:ascii="Arial" w:hAnsi="Arial" w:eastAsia="宋体" w:cs="宋体"/>
              <w:sz w:val="24"/>
              <w:szCs w:val="24"/>
              <w:lang w:val="en-US" w:eastAsia="zh-CN"/>
            </w:rPr>
            <w:t>.</w:t>
          </w:r>
          <w:r>
            <w:rPr>
              <w:rFonts w:hint="eastAsia" w:ascii="Arial" w:hAnsi="Arial" w:eastAsia="宋体" w:cs="宋体"/>
              <w:sz w:val="24"/>
              <w:szCs w:val="24"/>
              <w:lang w:eastAsia="zh-CN"/>
            </w:rPr>
            <w:t>编制依据</w:t>
          </w:r>
          <w:r>
            <w:rPr>
              <w:sz w:val="24"/>
              <w:szCs w:val="24"/>
            </w:rPr>
            <w:tab/>
          </w:r>
          <w:r>
            <w:rPr>
              <w:sz w:val="24"/>
              <w:szCs w:val="24"/>
            </w:rPr>
            <w:fldChar w:fldCharType="begin"/>
          </w:r>
          <w:r>
            <w:rPr>
              <w:sz w:val="24"/>
              <w:szCs w:val="24"/>
            </w:rPr>
            <w:instrText xml:space="preserve"> PAGEREF _Toc12409 </w:instrText>
          </w:r>
          <w:r>
            <w:rPr>
              <w:sz w:val="24"/>
              <w:szCs w:val="24"/>
            </w:rPr>
            <w:fldChar w:fldCharType="separate"/>
          </w:r>
          <w:r>
            <w:rPr>
              <w:sz w:val="24"/>
              <w:szCs w:val="24"/>
            </w:rPr>
            <w:t>5</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_Toc31846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sz w:val="24"/>
              <w:szCs w:val="24"/>
              <w:lang w:val="en-US" w:eastAsia="zh-CN"/>
            </w:rPr>
            <w:t>.</w:t>
          </w:r>
          <w:r>
            <w:rPr>
              <w:rFonts w:hint="eastAsia" w:ascii="Arial" w:hAnsi="Arial" w:eastAsia="宋体" w:cs="宋体"/>
              <w:sz w:val="24"/>
              <w:szCs w:val="24"/>
              <w:lang w:eastAsia="zh-CN"/>
            </w:rPr>
            <w:t>编制原则</w:t>
          </w:r>
          <w:r>
            <w:rPr>
              <w:sz w:val="24"/>
              <w:szCs w:val="24"/>
            </w:rPr>
            <w:tab/>
          </w:r>
          <w:r>
            <w:rPr>
              <w:sz w:val="24"/>
              <w:szCs w:val="24"/>
            </w:rPr>
            <w:fldChar w:fldCharType="begin"/>
          </w:r>
          <w:r>
            <w:rPr>
              <w:sz w:val="24"/>
              <w:szCs w:val="24"/>
            </w:rPr>
            <w:instrText xml:space="preserve"> PAGEREF _Toc31846 </w:instrText>
          </w:r>
          <w:r>
            <w:rPr>
              <w:sz w:val="24"/>
              <w:szCs w:val="24"/>
            </w:rPr>
            <w:fldChar w:fldCharType="separate"/>
          </w:r>
          <w:r>
            <w:rPr>
              <w:sz w:val="24"/>
              <w:szCs w:val="24"/>
            </w:rPr>
            <w:t>5</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_Toc17732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三、施工准备</w:t>
          </w:r>
          <w:r>
            <w:rPr>
              <w:b/>
              <w:sz w:val="24"/>
              <w:szCs w:val="24"/>
            </w:rPr>
            <w:tab/>
          </w:r>
          <w:r>
            <w:rPr>
              <w:b/>
              <w:sz w:val="24"/>
              <w:szCs w:val="24"/>
            </w:rPr>
            <w:fldChar w:fldCharType="begin"/>
          </w:r>
          <w:r>
            <w:rPr>
              <w:b/>
              <w:sz w:val="24"/>
              <w:szCs w:val="24"/>
            </w:rPr>
            <w:instrText xml:space="preserve"> PAGEREF _Toc17732 </w:instrText>
          </w:r>
          <w:r>
            <w:rPr>
              <w:b/>
              <w:sz w:val="24"/>
              <w:szCs w:val="24"/>
            </w:rPr>
            <w:fldChar w:fldCharType="separate"/>
          </w:r>
          <w:r>
            <w:rPr>
              <w:b/>
              <w:sz w:val="24"/>
              <w:szCs w:val="24"/>
            </w:rPr>
            <w:t>6</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_Toc15208 </w:instrText>
          </w:r>
          <w:r>
            <w:rPr>
              <w:rFonts w:hint="eastAsia" w:ascii="仿宋_GB2312" w:hAnsi="宋体" w:eastAsia="仿宋_GB2312" w:cs="仿宋_GB2312"/>
              <w:sz w:val="24"/>
              <w:szCs w:val="44"/>
              <w:lang w:val="en-US"/>
            </w:rPr>
            <w:fldChar w:fldCharType="separate"/>
          </w:r>
          <w:r>
            <w:rPr>
              <w:sz w:val="24"/>
              <w:szCs w:val="24"/>
              <w:lang w:val="en-US"/>
            </w:rPr>
            <w:t>1.</w:t>
          </w:r>
          <w:r>
            <w:rPr>
              <w:rFonts w:hint="eastAsia" w:ascii="Arial" w:hAnsi="Arial" w:eastAsia="宋体" w:cs="宋体"/>
              <w:sz w:val="24"/>
              <w:szCs w:val="24"/>
              <w:lang w:eastAsia="zh-CN"/>
            </w:rPr>
            <w:t>准备工作</w:t>
          </w:r>
          <w:r>
            <w:rPr>
              <w:sz w:val="24"/>
              <w:szCs w:val="24"/>
            </w:rPr>
            <w:tab/>
          </w:r>
          <w:r>
            <w:rPr>
              <w:sz w:val="24"/>
              <w:szCs w:val="24"/>
            </w:rPr>
            <w:fldChar w:fldCharType="begin"/>
          </w:r>
          <w:r>
            <w:rPr>
              <w:sz w:val="24"/>
              <w:szCs w:val="24"/>
            </w:rPr>
            <w:instrText xml:space="preserve"> PAGEREF _Toc15208 </w:instrText>
          </w:r>
          <w:r>
            <w:rPr>
              <w:sz w:val="24"/>
              <w:szCs w:val="24"/>
            </w:rPr>
            <w:fldChar w:fldCharType="separate"/>
          </w:r>
          <w:r>
            <w:rPr>
              <w:sz w:val="24"/>
              <w:szCs w:val="24"/>
            </w:rPr>
            <w:t>6</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_Toc8883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ascii="Arial" w:hAnsi="Arial" w:eastAsia="宋体" w:cs="宋体"/>
              <w:sz w:val="24"/>
              <w:szCs w:val="24"/>
              <w:lang w:eastAsia="zh-CN"/>
            </w:rPr>
            <w:t>工期安排</w:t>
          </w:r>
          <w:r>
            <w:rPr>
              <w:sz w:val="24"/>
              <w:szCs w:val="24"/>
            </w:rPr>
            <w:tab/>
          </w:r>
          <w:r>
            <w:rPr>
              <w:sz w:val="24"/>
              <w:szCs w:val="24"/>
            </w:rPr>
            <w:fldChar w:fldCharType="begin"/>
          </w:r>
          <w:r>
            <w:rPr>
              <w:sz w:val="24"/>
              <w:szCs w:val="24"/>
            </w:rPr>
            <w:instrText xml:space="preserve"> PAGEREF _Toc8883 </w:instrText>
          </w:r>
          <w:r>
            <w:rPr>
              <w:sz w:val="24"/>
              <w:szCs w:val="24"/>
            </w:rPr>
            <w:fldChar w:fldCharType="separate"/>
          </w:r>
          <w:r>
            <w:rPr>
              <w:sz w:val="24"/>
              <w:szCs w:val="24"/>
            </w:rPr>
            <w:t>6</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_Toc7138 </w:instrText>
          </w:r>
          <w:r>
            <w:rPr>
              <w:rFonts w:hint="eastAsia" w:ascii="仿宋_GB2312" w:hAnsi="宋体" w:eastAsia="仿宋_GB2312" w:cs="仿宋_GB2312"/>
              <w:sz w:val="24"/>
              <w:szCs w:val="44"/>
              <w:lang w:val="en-US"/>
            </w:rPr>
            <w:fldChar w:fldCharType="separate"/>
          </w:r>
          <w:r>
            <w:rPr>
              <w:sz w:val="24"/>
              <w:szCs w:val="24"/>
              <w:lang w:val="en-US"/>
            </w:rPr>
            <w:t>3.</w:t>
          </w:r>
          <w:r>
            <w:rPr>
              <w:rFonts w:hint="eastAsia" w:ascii="Arial" w:hAnsi="Arial" w:eastAsia="宋体" w:cs="宋体"/>
              <w:sz w:val="24"/>
              <w:szCs w:val="24"/>
              <w:lang w:eastAsia="zh-CN"/>
            </w:rPr>
            <w:t>劳动力组织</w:t>
          </w:r>
          <w:r>
            <w:rPr>
              <w:sz w:val="24"/>
              <w:szCs w:val="24"/>
            </w:rPr>
            <w:tab/>
          </w:r>
          <w:r>
            <w:rPr>
              <w:sz w:val="24"/>
              <w:szCs w:val="24"/>
            </w:rPr>
            <w:fldChar w:fldCharType="begin"/>
          </w:r>
          <w:r>
            <w:rPr>
              <w:sz w:val="24"/>
              <w:szCs w:val="24"/>
            </w:rPr>
            <w:instrText xml:space="preserve"> PAGEREF _Toc7138 </w:instrText>
          </w:r>
          <w:r>
            <w:rPr>
              <w:sz w:val="24"/>
              <w:szCs w:val="24"/>
            </w:rPr>
            <w:fldChar w:fldCharType="separate"/>
          </w:r>
          <w:r>
            <w:rPr>
              <w:sz w:val="24"/>
              <w:szCs w:val="24"/>
            </w:rPr>
            <w:t>7</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_Toc16020 </w:instrText>
          </w:r>
          <w:r>
            <w:rPr>
              <w:rFonts w:hint="eastAsia" w:ascii="仿宋_GB2312" w:hAnsi="宋体" w:eastAsia="仿宋_GB2312" w:cs="仿宋_GB2312"/>
              <w:sz w:val="24"/>
              <w:szCs w:val="44"/>
              <w:lang w:val="en-US"/>
            </w:rPr>
            <w:fldChar w:fldCharType="separate"/>
          </w:r>
          <w:r>
            <w:rPr>
              <w:sz w:val="24"/>
              <w:szCs w:val="24"/>
              <w:lang w:val="en-US"/>
            </w:rPr>
            <w:t>4.</w:t>
          </w:r>
          <w:r>
            <w:rPr>
              <w:rFonts w:hint="eastAsia" w:ascii="Arial" w:hAnsi="Arial" w:eastAsia="宋体" w:cs="宋体"/>
              <w:sz w:val="24"/>
              <w:szCs w:val="24"/>
              <w:lang w:eastAsia="zh-CN"/>
            </w:rPr>
            <w:t>机械设备投入</w:t>
          </w:r>
          <w:r>
            <w:rPr>
              <w:sz w:val="24"/>
              <w:szCs w:val="24"/>
            </w:rPr>
            <w:tab/>
          </w:r>
          <w:r>
            <w:rPr>
              <w:sz w:val="24"/>
              <w:szCs w:val="24"/>
            </w:rPr>
            <w:fldChar w:fldCharType="begin"/>
          </w:r>
          <w:r>
            <w:rPr>
              <w:sz w:val="24"/>
              <w:szCs w:val="24"/>
            </w:rPr>
            <w:instrText xml:space="preserve"> PAGEREF _Toc16020 </w:instrText>
          </w:r>
          <w:r>
            <w:rPr>
              <w:sz w:val="24"/>
              <w:szCs w:val="24"/>
            </w:rPr>
            <w:fldChar w:fldCharType="separate"/>
          </w:r>
          <w:r>
            <w:rPr>
              <w:sz w:val="24"/>
              <w:szCs w:val="24"/>
            </w:rPr>
            <w:t>8</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_Toc6512 </w:instrText>
          </w:r>
          <w:r>
            <w:rPr>
              <w:rFonts w:hint="eastAsia" w:ascii="仿宋_GB2312" w:hAnsi="宋体" w:eastAsia="仿宋_GB2312" w:cs="仿宋_GB2312"/>
              <w:sz w:val="24"/>
              <w:szCs w:val="44"/>
              <w:lang w:val="en-US"/>
            </w:rPr>
            <w:fldChar w:fldCharType="separate"/>
          </w:r>
          <w:r>
            <w:rPr>
              <w:sz w:val="24"/>
              <w:szCs w:val="24"/>
              <w:lang w:val="en-US"/>
            </w:rPr>
            <w:t>5.</w:t>
          </w:r>
          <w:r>
            <w:rPr>
              <w:rFonts w:hint="eastAsia" w:ascii="Arial" w:hAnsi="Arial" w:eastAsia="宋体" w:cs="宋体"/>
              <w:sz w:val="24"/>
              <w:szCs w:val="24"/>
              <w:lang w:eastAsia="zh-CN"/>
            </w:rPr>
            <w:t>施工临时用电</w:t>
          </w:r>
          <w:r>
            <w:rPr>
              <w:sz w:val="24"/>
              <w:szCs w:val="24"/>
            </w:rPr>
            <w:tab/>
          </w:r>
          <w:r>
            <w:rPr>
              <w:sz w:val="24"/>
              <w:szCs w:val="24"/>
            </w:rPr>
            <w:fldChar w:fldCharType="begin"/>
          </w:r>
          <w:r>
            <w:rPr>
              <w:sz w:val="24"/>
              <w:szCs w:val="24"/>
            </w:rPr>
            <w:instrText xml:space="preserve"> PAGEREF _Toc6512 </w:instrText>
          </w:r>
          <w:r>
            <w:rPr>
              <w:sz w:val="24"/>
              <w:szCs w:val="24"/>
            </w:rPr>
            <w:fldChar w:fldCharType="separate"/>
          </w:r>
          <w:r>
            <w:rPr>
              <w:sz w:val="24"/>
              <w:szCs w:val="24"/>
            </w:rPr>
            <w:t>9</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_Toc14073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四、组织机构</w:t>
          </w:r>
          <w:r>
            <w:rPr>
              <w:b/>
              <w:sz w:val="24"/>
              <w:szCs w:val="24"/>
            </w:rPr>
            <w:tab/>
          </w:r>
          <w:r>
            <w:rPr>
              <w:b/>
              <w:sz w:val="24"/>
              <w:szCs w:val="24"/>
            </w:rPr>
            <w:fldChar w:fldCharType="begin"/>
          </w:r>
          <w:r>
            <w:rPr>
              <w:b/>
              <w:sz w:val="24"/>
              <w:szCs w:val="24"/>
            </w:rPr>
            <w:instrText xml:space="preserve"> PAGEREF _Toc14073 </w:instrText>
          </w:r>
          <w:r>
            <w:rPr>
              <w:b/>
              <w:sz w:val="24"/>
              <w:szCs w:val="24"/>
            </w:rPr>
            <w:fldChar w:fldCharType="separate"/>
          </w:r>
          <w:r>
            <w:rPr>
              <w:b/>
              <w:sz w:val="24"/>
              <w:szCs w:val="24"/>
            </w:rPr>
            <w:t>10</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_Toc12086 </w:instrText>
          </w:r>
          <w:r>
            <w:rPr>
              <w:rFonts w:hint="eastAsia" w:ascii="仿宋_GB2312" w:hAnsi="宋体" w:eastAsia="仿宋_GB2312" w:cs="仿宋_GB2312"/>
              <w:sz w:val="24"/>
              <w:szCs w:val="44"/>
              <w:lang w:val="en-US"/>
            </w:rPr>
            <w:fldChar w:fldCharType="separate"/>
          </w:r>
          <w:r>
            <w:rPr>
              <w:sz w:val="24"/>
              <w:szCs w:val="24"/>
              <w:lang w:val="en-US"/>
            </w:rPr>
            <w:t>1</w:t>
          </w:r>
          <w:r>
            <w:rPr>
              <w:rFonts w:hint="eastAsia"/>
              <w:sz w:val="24"/>
              <w:szCs w:val="24"/>
              <w:lang w:val="en-US" w:eastAsia="zh-CN"/>
            </w:rPr>
            <w:t>.</w:t>
          </w:r>
          <w:r>
            <w:rPr>
              <w:rFonts w:hint="eastAsia" w:ascii="Arial" w:hAnsi="Arial" w:eastAsia="宋体" w:cs="宋体"/>
              <w:sz w:val="24"/>
              <w:szCs w:val="24"/>
              <w:lang w:eastAsia="zh-CN"/>
            </w:rPr>
            <w:t>组织机构建立</w:t>
          </w:r>
          <w:r>
            <w:rPr>
              <w:sz w:val="24"/>
              <w:szCs w:val="24"/>
            </w:rPr>
            <w:tab/>
          </w:r>
          <w:r>
            <w:rPr>
              <w:sz w:val="24"/>
              <w:szCs w:val="24"/>
            </w:rPr>
            <w:fldChar w:fldCharType="begin"/>
          </w:r>
          <w:r>
            <w:rPr>
              <w:sz w:val="24"/>
              <w:szCs w:val="24"/>
            </w:rPr>
            <w:instrText xml:space="preserve"> PAGEREF _Toc12086 </w:instrText>
          </w:r>
          <w:r>
            <w:rPr>
              <w:sz w:val="24"/>
              <w:szCs w:val="24"/>
            </w:rPr>
            <w:fldChar w:fldCharType="separate"/>
          </w:r>
          <w:r>
            <w:rPr>
              <w:sz w:val="24"/>
              <w:szCs w:val="24"/>
            </w:rPr>
            <w:t>10</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_Toc612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sz w:val="24"/>
              <w:szCs w:val="24"/>
              <w:lang w:val="en-US" w:eastAsia="zh-CN"/>
            </w:rPr>
            <w:t>.</w:t>
          </w:r>
          <w:r>
            <w:rPr>
              <w:rFonts w:hint="eastAsia" w:ascii="Arial" w:hAnsi="Arial" w:eastAsia="宋体" w:cs="宋体"/>
              <w:sz w:val="24"/>
              <w:szCs w:val="24"/>
              <w:lang w:eastAsia="zh-CN"/>
            </w:rPr>
            <w:t>项目部组织保证体系</w:t>
          </w:r>
          <w:r>
            <w:rPr>
              <w:sz w:val="24"/>
              <w:szCs w:val="24"/>
            </w:rPr>
            <w:tab/>
          </w:r>
          <w:r>
            <w:rPr>
              <w:sz w:val="24"/>
              <w:szCs w:val="24"/>
            </w:rPr>
            <w:fldChar w:fldCharType="begin"/>
          </w:r>
          <w:r>
            <w:rPr>
              <w:sz w:val="24"/>
              <w:szCs w:val="24"/>
            </w:rPr>
            <w:instrText xml:space="preserve"> PAGEREF _Toc612 </w:instrText>
          </w:r>
          <w:r>
            <w:rPr>
              <w:sz w:val="24"/>
              <w:szCs w:val="24"/>
            </w:rPr>
            <w:fldChar w:fldCharType="separate"/>
          </w:r>
          <w:r>
            <w:rPr>
              <w:sz w:val="24"/>
              <w:szCs w:val="24"/>
            </w:rPr>
            <w:t>11</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_Toc2521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五、</w:t>
          </w:r>
          <w:r>
            <w:rPr>
              <w:rFonts w:hint="eastAsia" w:ascii="Times New Roman" w:hAnsi="Times New Roman" w:eastAsia="宋体" w:cs="宋体"/>
              <w:b/>
              <w:sz w:val="24"/>
              <w:szCs w:val="24"/>
              <w:lang w:val="en-US" w:eastAsia="zh-CN"/>
            </w:rPr>
            <w:t>施工方法及操作要求</w:t>
          </w:r>
          <w:r>
            <w:rPr>
              <w:b/>
              <w:sz w:val="24"/>
              <w:szCs w:val="24"/>
            </w:rPr>
            <w:tab/>
          </w:r>
          <w:r>
            <w:rPr>
              <w:b/>
              <w:sz w:val="24"/>
              <w:szCs w:val="24"/>
            </w:rPr>
            <w:fldChar w:fldCharType="begin"/>
          </w:r>
          <w:r>
            <w:rPr>
              <w:b/>
              <w:sz w:val="24"/>
              <w:szCs w:val="24"/>
            </w:rPr>
            <w:instrText xml:space="preserve"> PAGEREF _Toc2521 </w:instrText>
          </w:r>
          <w:r>
            <w:rPr>
              <w:b/>
              <w:sz w:val="24"/>
              <w:szCs w:val="24"/>
            </w:rPr>
            <w:fldChar w:fldCharType="separate"/>
          </w:r>
          <w:r>
            <w:rPr>
              <w:b/>
              <w:sz w:val="24"/>
              <w:szCs w:val="24"/>
            </w:rPr>
            <w:t>11</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_Toc4716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1</w:t>
          </w:r>
          <w:r>
            <w:rPr>
              <w:rFonts w:hint="eastAsia" w:ascii="宋体" w:hAnsi="宋体" w:eastAsia="宋体" w:cs="宋体"/>
              <w:sz w:val="24"/>
              <w:szCs w:val="36"/>
              <w:lang w:val="en-US" w:eastAsia="zh-CN"/>
            </w:rPr>
            <w:t>.</w:t>
          </w:r>
          <w:r>
            <w:rPr>
              <w:rFonts w:hint="eastAsia"/>
              <w:sz w:val="24"/>
              <w:szCs w:val="40"/>
              <w:lang w:val="en-US" w:eastAsia="zh-CN"/>
            </w:rPr>
            <w:t>施工准备</w:t>
          </w:r>
          <w:r>
            <w:rPr>
              <w:sz w:val="24"/>
              <w:szCs w:val="24"/>
            </w:rPr>
            <w:tab/>
          </w:r>
          <w:r>
            <w:rPr>
              <w:sz w:val="24"/>
              <w:szCs w:val="24"/>
            </w:rPr>
            <w:fldChar w:fldCharType="begin"/>
          </w:r>
          <w:r>
            <w:rPr>
              <w:sz w:val="24"/>
              <w:szCs w:val="24"/>
            </w:rPr>
            <w:instrText xml:space="preserve"> PAGEREF _Toc4716 </w:instrText>
          </w:r>
          <w:r>
            <w:rPr>
              <w:sz w:val="24"/>
              <w:szCs w:val="24"/>
            </w:rPr>
            <w:fldChar w:fldCharType="separate"/>
          </w:r>
          <w:r>
            <w:rPr>
              <w:sz w:val="24"/>
              <w:szCs w:val="24"/>
            </w:rPr>
            <w:t>11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_Toc1147 </w:instrText>
          </w:r>
          <w:r>
            <w:rPr>
              <w:rFonts w:hint="eastAsia" w:ascii="仿宋_GB2312" w:hAnsi="宋体" w:eastAsia="仿宋_GB2312" w:cs="仿宋_GB2312"/>
              <w:sz w:val="24"/>
              <w:szCs w:val="44"/>
              <w:lang w:val="en-US"/>
            </w:rPr>
            <w:fldChar w:fldCharType="separate"/>
          </w:r>
          <w:r>
            <w:rPr>
              <w:rFonts w:hint="eastAsia" w:ascii="宋体" w:hAnsi="宋体" w:eastAsia="宋体" w:cs="宋体"/>
              <w:sz w:val="24"/>
              <w:szCs w:val="40"/>
              <w:lang w:val="en-US" w:eastAsia="zh-CN"/>
            </w:rPr>
            <w:t>2.钢管焊接</w:t>
          </w:r>
          <w:r>
            <w:rPr>
              <w:sz w:val="24"/>
              <w:szCs w:val="24"/>
            </w:rPr>
            <w:tab/>
          </w:r>
          <w:r>
            <w:rPr>
              <w:sz w:val="24"/>
              <w:szCs w:val="24"/>
            </w:rPr>
            <w:fldChar w:fldCharType="begin"/>
          </w:r>
          <w:r>
            <w:rPr>
              <w:sz w:val="24"/>
              <w:szCs w:val="24"/>
            </w:rPr>
            <w:instrText xml:space="preserve"> PAGEREF _Toc1147 </w:instrText>
          </w:r>
          <w:r>
            <w:rPr>
              <w:sz w:val="24"/>
              <w:szCs w:val="24"/>
            </w:rPr>
            <w:fldChar w:fldCharType="separate"/>
          </w:r>
          <w:r>
            <w:rPr>
              <w:sz w:val="24"/>
              <w:szCs w:val="24"/>
            </w:rPr>
            <w:t>13</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_Toc22758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3.</w:t>
          </w:r>
          <w:r>
            <w:rPr>
              <w:sz w:val="24"/>
              <w:szCs w:val="40"/>
            </w:rPr>
            <w:t>复测</w:t>
          </w:r>
          <w:r>
            <w:rPr>
              <w:sz w:val="24"/>
              <w:szCs w:val="24"/>
            </w:rPr>
            <w:tab/>
          </w:r>
          <w:r>
            <w:rPr>
              <w:sz w:val="24"/>
              <w:szCs w:val="24"/>
            </w:rPr>
            <w:fldChar w:fldCharType="begin"/>
          </w:r>
          <w:r>
            <w:rPr>
              <w:sz w:val="24"/>
              <w:szCs w:val="24"/>
            </w:rPr>
            <w:instrText xml:space="preserve"> PAGEREF _Toc22758 </w:instrText>
          </w:r>
          <w:r>
            <w:rPr>
              <w:sz w:val="24"/>
              <w:szCs w:val="24"/>
            </w:rPr>
            <w:fldChar w:fldCharType="separate"/>
          </w:r>
          <w:r>
            <w:rPr>
              <w:sz w:val="24"/>
              <w:szCs w:val="24"/>
            </w:rPr>
            <w:t>14</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_Toc6550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4.</w:t>
          </w:r>
          <w:r>
            <w:rPr>
              <w:sz w:val="24"/>
              <w:szCs w:val="40"/>
            </w:rPr>
            <w:t>挖工作坑</w:t>
          </w:r>
          <w:r>
            <w:rPr>
              <w:sz w:val="24"/>
              <w:szCs w:val="24"/>
            </w:rPr>
            <w:tab/>
          </w:r>
          <w:r>
            <w:rPr>
              <w:sz w:val="24"/>
              <w:szCs w:val="24"/>
            </w:rPr>
            <w:fldChar w:fldCharType="begin"/>
          </w:r>
          <w:r>
            <w:rPr>
              <w:sz w:val="24"/>
              <w:szCs w:val="24"/>
            </w:rPr>
            <w:instrText xml:space="preserve"> PAGEREF _Toc6550 </w:instrText>
          </w:r>
          <w:r>
            <w:rPr>
              <w:sz w:val="24"/>
              <w:szCs w:val="24"/>
            </w:rPr>
            <w:fldChar w:fldCharType="separate"/>
          </w:r>
          <w:r>
            <w:rPr>
              <w:sz w:val="24"/>
              <w:szCs w:val="24"/>
            </w:rPr>
            <w:t>14</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_Toc9956 </w:instrText>
          </w:r>
          <w:r>
            <w:rPr>
              <w:rFonts w:hint="eastAsia" w:ascii="仿宋_GB2312" w:hAnsi="宋体" w:eastAsia="仿宋_GB2312" w:cs="仿宋_GB2312"/>
              <w:sz w:val="24"/>
              <w:szCs w:val="44"/>
              <w:lang w:val="en-US"/>
            </w:rPr>
            <w:fldChar w:fldCharType="separate"/>
          </w:r>
          <w:r>
            <w:rPr>
              <w:rFonts w:hint="eastAsia" w:cstheme="minorBidi"/>
              <w:kern w:val="2"/>
              <w:sz w:val="24"/>
              <w:szCs w:val="40"/>
              <w:lang w:val="en-US" w:eastAsia="zh-CN" w:bidi="ar-SA"/>
            </w:rPr>
            <w:t>5</w:t>
          </w:r>
          <w:r>
            <w:rPr>
              <w:rFonts w:hint="eastAsia" w:asciiTheme="minorHAnsi" w:hAnsiTheme="minorHAnsi" w:eastAsiaTheme="minorEastAsia" w:cstheme="minorBidi"/>
              <w:kern w:val="2"/>
              <w:sz w:val="24"/>
              <w:szCs w:val="40"/>
              <w:lang w:val="en-US" w:eastAsia="zh-CN" w:bidi="ar-SA"/>
            </w:rPr>
            <w:t>.钻机试钻</w:t>
          </w:r>
          <w:r>
            <w:rPr>
              <w:sz w:val="24"/>
              <w:szCs w:val="24"/>
            </w:rPr>
            <w:tab/>
          </w:r>
          <w:r>
            <w:rPr>
              <w:sz w:val="24"/>
              <w:szCs w:val="24"/>
            </w:rPr>
            <w:fldChar w:fldCharType="begin"/>
          </w:r>
          <w:r>
            <w:rPr>
              <w:sz w:val="24"/>
              <w:szCs w:val="24"/>
            </w:rPr>
            <w:instrText xml:space="preserve"> PAGEREF _Toc9956 </w:instrText>
          </w:r>
          <w:r>
            <w:rPr>
              <w:sz w:val="24"/>
              <w:szCs w:val="24"/>
            </w:rPr>
            <w:fldChar w:fldCharType="separate"/>
          </w:r>
          <w:r>
            <w:rPr>
              <w:sz w:val="24"/>
              <w:szCs w:val="24"/>
            </w:rPr>
            <w:t>15</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_Toc13647 </w:instrText>
          </w:r>
          <w:r>
            <w:rPr>
              <w:rFonts w:hint="eastAsia" w:ascii="仿宋_GB2312" w:hAnsi="宋体" w:eastAsia="仿宋_GB2312" w:cs="仿宋_GB2312"/>
              <w:sz w:val="24"/>
              <w:szCs w:val="44"/>
              <w:lang w:val="en-US"/>
            </w:rPr>
            <w:fldChar w:fldCharType="separate"/>
          </w:r>
          <w:r>
            <w:rPr>
              <w:rFonts w:hint="eastAsia"/>
              <w:sz w:val="24"/>
              <w:szCs w:val="52"/>
              <w:lang w:val="en-US" w:eastAsia="zh-CN"/>
            </w:rPr>
            <w:t>6</w:t>
          </w:r>
          <w:r>
            <w:rPr>
              <w:rFonts w:hint="eastAsia"/>
              <w:sz w:val="24"/>
              <w:szCs w:val="40"/>
              <w:lang w:val="en-US" w:eastAsia="zh-CN"/>
            </w:rPr>
            <w:t>.</w:t>
          </w:r>
          <w:r>
            <w:rPr>
              <w:sz w:val="24"/>
              <w:szCs w:val="40"/>
            </w:rPr>
            <w:t>导向孔施工</w:t>
          </w:r>
          <w:r>
            <w:rPr>
              <w:sz w:val="24"/>
              <w:szCs w:val="24"/>
            </w:rPr>
            <w:tab/>
          </w:r>
          <w:r>
            <w:rPr>
              <w:sz w:val="24"/>
              <w:szCs w:val="24"/>
            </w:rPr>
            <w:fldChar w:fldCharType="begin"/>
          </w:r>
          <w:r>
            <w:rPr>
              <w:sz w:val="24"/>
              <w:szCs w:val="24"/>
            </w:rPr>
            <w:instrText xml:space="preserve"> PAGEREF _Toc13647 </w:instrText>
          </w:r>
          <w:r>
            <w:rPr>
              <w:sz w:val="24"/>
              <w:szCs w:val="24"/>
            </w:rPr>
            <w:fldChar w:fldCharType="separate"/>
          </w:r>
          <w:r>
            <w:rPr>
              <w:sz w:val="24"/>
              <w:szCs w:val="24"/>
            </w:rPr>
            <w:t>19</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_Toc14782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7.</w:t>
          </w:r>
          <w:r>
            <w:rPr>
              <w:sz w:val="24"/>
              <w:szCs w:val="40"/>
            </w:rPr>
            <w:t>测量控向参数</w:t>
          </w:r>
          <w:r>
            <w:rPr>
              <w:sz w:val="24"/>
              <w:szCs w:val="24"/>
            </w:rPr>
            <w:tab/>
          </w:r>
          <w:r>
            <w:rPr>
              <w:sz w:val="24"/>
              <w:szCs w:val="24"/>
            </w:rPr>
            <w:fldChar w:fldCharType="begin"/>
          </w:r>
          <w:r>
            <w:rPr>
              <w:sz w:val="24"/>
              <w:szCs w:val="24"/>
            </w:rPr>
            <w:instrText xml:space="preserve"> PAGEREF _Toc14782 </w:instrText>
          </w:r>
          <w:r>
            <w:rPr>
              <w:sz w:val="24"/>
              <w:szCs w:val="24"/>
            </w:rPr>
            <w:fldChar w:fldCharType="separate"/>
          </w:r>
          <w:r>
            <w:rPr>
              <w:sz w:val="24"/>
              <w:szCs w:val="24"/>
            </w:rPr>
            <w:t>21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_Toc25933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8.</w:t>
          </w:r>
          <w:r>
            <w:rPr>
              <w:sz w:val="24"/>
              <w:szCs w:val="40"/>
            </w:rPr>
            <w:t>穿越精度控制措施</w:t>
          </w:r>
          <w:r>
            <w:rPr>
              <w:sz w:val="24"/>
              <w:szCs w:val="24"/>
            </w:rPr>
            <w:tab/>
          </w:r>
          <w:r>
            <w:rPr>
              <w:sz w:val="24"/>
              <w:szCs w:val="24"/>
            </w:rPr>
            <w:fldChar w:fldCharType="begin"/>
          </w:r>
          <w:r>
            <w:rPr>
              <w:sz w:val="24"/>
              <w:szCs w:val="24"/>
            </w:rPr>
            <w:instrText xml:space="preserve"> PAGEREF _Toc25933 </w:instrText>
          </w:r>
          <w:r>
            <w:rPr>
              <w:sz w:val="24"/>
              <w:szCs w:val="24"/>
            </w:rPr>
            <w:fldChar w:fldCharType="separate"/>
          </w:r>
          <w:r>
            <w:rPr>
              <w:sz w:val="24"/>
              <w:szCs w:val="24"/>
            </w:rPr>
            <w:t>21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_Toc8251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9.</w:t>
          </w:r>
          <w:r>
            <w:rPr>
              <w:sz w:val="24"/>
              <w:szCs w:val="40"/>
            </w:rPr>
            <w:t>预扩孔</w:t>
          </w:r>
          <w:r>
            <w:rPr>
              <w:sz w:val="24"/>
              <w:szCs w:val="24"/>
            </w:rPr>
            <w:tab/>
          </w:r>
          <w:r>
            <w:rPr>
              <w:sz w:val="24"/>
              <w:szCs w:val="24"/>
            </w:rPr>
            <w:fldChar w:fldCharType="begin"/>
          </w:r>
          <w:r>
            <w:rPr>
              <w:sz w:val="24"/>
              <w:szCs w:val="24"/>
            </w:rPr>
            <w:instrText xml:space="preserve"> PAGEREF _Toc8251 </w:instrText>
          </w:r>
          <w:r>
            <w:rPr>
              <w:sz w:val="24"/>
              <w:szCs w:val="24"/>
            </w:rPr>
            <w:fldChar w:fldCharType="separate"/>
          </w:r>
          <w:r>
            <w:rPr>
              <w:sz w:val="24"/>
              <w:szCs w:val="24"/>
            </w:rPr>
            <w:t>22</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_Toc15888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10.</w:t>
          </w:r>
          <w:r>
            <w:rPr>
              <w:sz w:val="24"/>
              <w:szCs w:val="40"/>
            </w:rPr>
            <w:t>管线的回拖</w:t>
          </w:r>
          <w:r>
            <w:rPr>
              <w:sz w:val="24"/>
              <w:szCs w:val="24"/>
            </w:rPr>
            <w:tab/>
          </w:r>
          <w:r>
            <w:rPr>
              <w:sz w:val="24"/>
              <w:szCs w:val="24"/>
            </w:rPr>
            <w:fldChar w:fldCharType="begin"/>
          </w:r>
          <w:r>
            <w:rPr>
              <w:sz w:val="24"/>
              <w:szCs w:val="24"/>
            </w:rPr>
            <w:instrText xml:space="preserve"> PAGEREF _Toc15888 </w:instrText>
          </w:r>
          <w:r>
            <w:rPr>
              <w:sz w:val="24"/>
              <w:szCs w:val="24"/>
            </w:rPr>
            <w:fldChar w:fldCharType="separate"/>
          </w:r>
          <w:r>
            <w:rPr>
              <w:sz w:val="24"/>
              <w:szCs w:val="24"/>
            </w:rPr>
            <w:t>24</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_Toc8805 </w:instrText>
          </w:r>
          <w:r>
            <w:rPr>
              <w:rFonts w:hint="eastAsia" w:ascii="仿宋_GB2312" w:hAnsi="宋体" w:eastAsia="仿宋_GB2312" w:cs="仿宋_GB2312"/>
              <w:sz w:val="24"/>
              <w:szCs w:val="44"/>
              <w:lang w:val="en-US"/>
            </w:rPr>
            <w:fldChar w:fldCharType="separate"/>
          </w:r>
          <w:r>
            <w:rPr>
              <w:rFonts w:hint="eastAsia"/>
              <w:sz w:val="24"/>
              <w:szCs w:val="40"/>
              <w:lang w:val="en-US" w:eastAsia="zh-CN"/>
            </w:rPr>
            <w:t>11.</w:t>
          </w:r>
          <w:r>
            <w:rPr>
              <w:sz w:val="24"/>
              <w:szCs w:val="40"/>
            </w:rPr>
            <w:t>造斜段回填</w:t>
          </w:r>
          <w:r>
            <w:rPr>
              <w:sz w:val="24"/>
              <w:szCs w:val="24"/>
            </w:rPr>
            <w:tab/>
          </w:r>
          <w:r>
            <w:rPr>
              <w:sz w:val="24"/>
              <w:szCs w:val="24"/>
            </w:rPr>
            <w:fldChar w:fldCharType="begin"/>
          </w:r>
          <w:r>
            <w:rPr>
              <w:sz w:val="24"/>
              <w:szCs w:val="24"/>
            </w:rPr>
            <w:instrText xml:space="preserve"> PAGEREF _Toc8805 </w:instrText>
          </w:r>
          <w:r>
            <w:rPr>
              <w:sz w:val="24"/>
              <w:szCs w:val="24"/>
            </w:rPr>
            <w:fldChar w:fldCharType="separate"/>
          </w:r>
          <w:r>
            <w:rPr>
              <w:sz w:val="24"/>
              <w:szCs w:val="24"/>
            </w:rPr>
            <w:t>26</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_Toc32474 </w:instrText>
          </w:r>
          <w:r>
            <w:rPr>
              <w:rFonts w:hint="eastAsia" w:ascii="仿宋_GB2312" w:hAnsi="宋体" w:eastAsia="仿宋_GB2312" w:cs="仿宋_GB2312"/>
              <w:sz w:val="24"/>
              <w:szCs w:val="44"/>
              <w:lang w:val="en-US"/>
            </w:rPr>
            <w:fldChar w:fldCharType="separate"/>
          </w:r>
          <w:r>
            <w:rPr>
              <w:rFonts w:hint="eastAsia"/>
              <w:sz w:val="24"/>
              <w:szCs w:val="52"/>
              <w:lang w:val="en-US" w:eastAsia="zh-CN"/>
            </w:rPr>
            <w:t>12</w:t>
          </w:r>
          <w:r>
            <w:rPr>
              <w:rFonts w:hint="eastAsia" w:asciiTheme="minorHAnsi" w:hAnsiTheme="minorHAnsi" w:eastAsiaTheme="minorEastAsia" w:cstheme="minorBidi"/>
              <w:kern w:val="2"/>
              <w:sz w:val="24"/>
              <w:szCs w:val="40"/>
              <w:lang w:val="en-US" w:eastAsia="zh-CN" w:bidi="ar-SA"/>
            </w:rPr>
            <w:t>.</w:t>
          </w:r>
          <w:r>
            <w:rPr>
              <w:rFonts w:hint="eastAsia"/>
              <w:sz w:val="24"/>
              <w:szCs w:val="52"/>
              <w:lang w:val="en-US" w:eastAsia="zh-CN"/>
            </w:rPr>
            <w:t>检查要求</w:t>
          </w:r>
          <w:r>
            <w:rPr>
              <w:sz w:val="24"/>
              <w:szCs w:val="24"/>
            </w:rPr>
            <w:tab/>
          </w:r>
          <w:r>
            <w:rPr>
              <w:sz w:val="24"/>
              <w:szCs w:val="24"/>
            </w:rPr>
            <w:fldChar w:fldCharType="begin"/>
          </w:r>
          <w:r>
            <w:rPr>
              <w:sz w:val="24"/>
              <w:szCs w:val="24"/>
            </w:rPr>
            <w:instrText xml:space="preserve"> PAGEREF _Toc32474 </w:instrText>
          </w:r>
          <w:r>
            <w:rPr>
              <w:sz w:val="24"/>
              <w:szCs w:val="24"/>
            </w:rPr>
            <w:fldChar w:fldCharType="separate"/>
          </w:r>
          <w:r>
            <w:rPr>
              <w:sz w:val="24"/>
              <w:szCs w:val="24"/>
            </w:rPr>
            <w:t>27</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_Toc17486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kern w:val="44"/>
              <w:sz w:val="24"/>
              <w:szCs w:val="56"/>
              <w:lang w:val="en-US" w:eastAsia="zh-CN" w:bidi="ar"/>
            </w:rPr>
            <w:t>六、技术措施</w:t>
          </w:r>
          <w:r>
            <w:rPr>
              <w:b/>
              <w:sz w:val="24"/>
              <w:szCs w:val="24"/>
            </w:rPr>
            <w:tab/>
          </w:r>
          <w:r>
            <w:rPr>
              <w:b/>
              <w:sz w:val="24"/>
              <w:szCs w:val="24"/>
            </w:rPr>
            <w:fldChar w:fldCharType="begin"/>
          </w:r>
          <w:r>
            <w:rPr>
              <w:b/>
              <w:sz w:val="24"/>
              <w:szCs w:val="24"/>
            </w:rPr>
            <w:instrText xml:space="preserve"> PAGEREF _Toc17486 </w:instrText>
          </w:r>
          <w:r>
            <w:rPr>
              <w:b/>
              <w:sz w:val="24"/>
              <w:szCs w:val="24"/>
            </w:rPr>
            <w:fldChar w:fldCharType="separate"/>
          </w:r>
          <w:r>
            <w:rPr>
              <w:b/>
              <w:sz w:val="24"/>
              <w:szCs w:val="24"/>
            </w:rPr>
            <w:t>28</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_Toc15848 </w:instrText>
          </w:r>
          <w:r>
            <w:rPr>
              <w:rFonts w:hint="eastAsia" w:ascii="仿宋_GB2312" w:hAnsi="宋体" w:eastAsia="仿宋_GB2312" w:cs="仿宋_GB2312"/>
              <w:sz w:val="24"/>
              <w:szCs w:val="44"/>
              <w:lang w:val="en-US"/>
            </w:rPr>
            <w:fldChar w:fldCharType="separate"/>
          </w:r>
          <w:r>
            <w:rPr>
              <w:rFonts w:hint="eastAsia"/>
              <w:sz w:val="24"/>
              <w:szCs w:val="52"/>
              <w:lang w:val="en-US" w:eastAsia="zh-CN"/>
            </w:rPr>
            <w:t>1.施工测量保证措施</w:t>
          </w:r>
          <w:r>
            <w:rPr>
              <w:sz w:val="24"/>
              <w:szCs w:val="24"/>
            </w:rPr>
            <w:tab/>
          </w:r>
          <w:r>
            <w:rPr>
              <w:sz w:val="24"/>
              <w:szCs w:val="24"/>
            </w:rPr>
            <w:fldChar w:fldCharType="begin"/>
          </w:r>
          <w:r>
            <w:rPr>
              <w:sz w:val="24"/>
              <w:szCs w:val="24"/>
            </w:rPr>
            <w:instrText xml:space="preserve"> PAGEREF _Toc15848 </w:instrText>
          </w:r>
          <w:r>
            <w:rPr>
              <w:sz w:val="24"/>
              <w:szCs w:val="24"/>
            </w:rPr>
            <w:fldChar w:fldCharType="separate"/>
          </w:r>
          <w:r>
            <w:rPr>
              <w:sz w:val="24"/>
              <w:szCs w:val="24"/>
            </w:rPr>
            <w:t>28</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_Toc9195 </w:instrText>
          </w:r>
          <w:r>
            <w:rPr>
              <w:rFonts w:hint="eastAsia" w:ascii="仿宋_GB2312" w:hAnsi="宋体" w:eastAsia="仿宋_GB2312" w:cs="仿宋_GB2312"/>
              <w:sz w:val="24"/>
              <w:szCs w:val="44"/>
              <w:lang w:val="en-US"/>
            </w:rPr>
            <w:fldChar w:fldCharType="separate"/>
          </w:r>
          <w:r>
            <w:rPr>
              <w:rFonts w:hint="eastAsia"/>
              <w:sz w:val="24"/>
              <w:szCs w:val="52"/>
              <w:lang w:val="en-US" w:eastAsia="zh-CN"/>
            </w:rPr>
            <w:t>2.主要材料的进场质量管理</w:t>
          </w:r>
          <w:r>
            <w:rPr>
              <w:sz w:val="24"/>
              <w:szCs w:val="24"/>
            </w:rPr>
            <w:tab/>
          </w:r>
          <w:r>
            <w:rPr>
              <w:sz w:val="24"/>
              <w:szCs w:val="24"/>
            </w:rPr>
            <w:fldChar w:fldCharType="begin"/>
          </w:r>
          <w:r>
            <w:rPr>
              <w:sz w:val="24"/>
              <w:szCs w:val="24"/>
            </w:rPr>
            <w:instrText xml:space="preserve"> PAGEREF _Toc9195 </w:instrText>
          </w:r>
          <w:r>
            <w:rPr>
              <w:sz w:val="24"/>
              <w:szCs w:val="24"/>
            </w:rPr>
            <w:fldChar w:fldCharType="separate"/>
          </w:r>
          <w:r>
            <w:rPr>
              <w:sz w:val="24"/>
              <w:szCs w:val="24"/>
            </w:rPr>
            <w:t>29</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_Toc10075 </w:instrText>
          </w:r>
          <w:r>
            <w:rPr>
              <w:rFonts w:hint="eastAsia" w:ascii="仿宋_GB2312" w:hAnsi="宋体" w:eastAsia="仿宋_GB2312" w:cs="仿宋_GB2312"/>
              <w:sz w:val="24"/>
              <w:szCs w:val="44"/>
              <w:lang w:val="en-US"/>
            </w:rPr>
            <w:fldChar w:fldCharType="separate"/>
          </w:r>
          <w:r>
            <w:rPr>
              <w:rFonts w:hint="eastAsia"/>
              <w:sz w:val="24"/>
              <w:szCs w:val="52"/>
              <w:lang w:val="en-US" w:eastAsia="zh-CN"/>
            </w:rPr>
            <w:t>3.重点部位和关键工序保证措施</w:t>
          </w:r>
          <w:r>
            <w:rPr>
              <w:sz w:val="24"/>
              <w:szCs w:val="24"/>
            </w:rPr>
            <w:tab/>
          </w:r>
          <w:r>
            <w:rPr>
              <w:sz w:val="24"/>
              <w:szCs w:val="24"/>
            </w:rPr>
            <w:fldChar w:fldCharType="begin"/>
          </w:r>
          <w:r>
            <w:rPr>
              <w:sz w:val="24"/>
              <w:szCs w:val="24"/>
            </w:rPr>
            <w:instrText xml:space="preserve"> PAGEREF _Toc10075 </w:instrText>
          </w:r>
          <w:r>
            <w:rPr>
              <w:sz w:val="24"/>
              <w:szCs w:val="24"/>
            </w:rPr>
            <w:fldChar w:fldCharType="separate"/>
          </w:r>
          <w:r>
            <w:rPr>
              <w:sz w:val="24"/>
              <w:szCs w:val="24"/>
            </w:rPr>
            <w:t>30</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_Toc13011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七、主要材料使用计划</w:t>
          </w:r>
          <w:r>
            <w:rPr>
              <w:b/>
              <w:sz w:val="24"/>
              <w:szCs w:val="24"/>
            </w:rPr>
            <w:tab/>
          </w:r>
          <w:r>
            <w:rPr>
              <w:b/>
              <w:sz w:val="24"/>
              <w:szCs w:val="24"/>
            </w:rPr>
            <w:fldChar w:fldCharType="begin"/>
          </w:r>
          <w:r>
            <w:rPr>
              <w:b/>
              <w:sz w:val="24"/>
              <w:szCs w:val="24"/>
            </w:rPr>
            <w:instrText xml:space="preserve"> PAGEREF _Toc13011 </w:instrText>
          </w:r>
          <w:r>
            <w:rPr>
              <w:b/>
              <w:sz w:val="24"/>
              <w:szCs w:val="24"/>
            </w:rPr>
            <w:fldChar w:fldCharType="separate"/>
          </w:r>
          <w:r>
            <w:rPr>
              <w:b/>
              <w:sz w:val="24"/>
              <w:szCs w:val="24"/>
            </w:rPr>
            <w:t>36</w:t>
          </w:r>
          <w:r>
            <w:rPr>
              <w:b/>
              <w:sz w:val="24"/>
              <w:szCs w:val="24"/>
            </w:rPr>
            <w:fldChar w:fldCharType="end"/>
          </w:r>
          <w:r>
            <w:rPr>
              <w:rFonts w:hint="eastAsia" w:ascii="仿宋_GB2312" w:hAnsi="宋体" w:eastAsia="仿宋_GB2312" w:cs="仿宋_GB2312"/>
              <w:b/>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_Toc27778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八、施工进度及保证措施</w:t>
          </w:r>
          <w:r>
            <w:rPr>
              <w:b/>
              <w:sz w:val="24"/>
              <w:szCs w:val="24"/>
            </w:rPr>
            <w:tab/>
          </w:r>
          <w:r>
            <w:rPr>
              <w:b/>
              <w:sz w:val="24"/>
              <w:szCs w:val="24"/>
            </w:rPr>
            <w:fldChar w:fldCharType="begin"/>
          </w:r>
          <w:r>
            <w:rPr>
              <w:b/>
              <w:sz w:val="24"/>
              <w:szCs w:val="24"/>
            </w:rPr>
            <w:instrText xml:space="preserve"> PAGEREF _Toc27778 </w:instrText>
          </w:r>
          <w:r>
            <w:rPr>
              <w:b/>
              <w:sz w:val="24"/>
              <w:szCs w:val="24"/>
            </w:rPr>
            <w:fldChar w:fldCharType="separate"/>
          </w:r>
          <w:r>
            <w:rPr>
              <w:b/>
              <w:sz w:val="24"/>
              <w:szCs w:val="24"/>
            </w:rPr>
            <w:t>36</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_Toc4835 </w:instrText>
          </w:r>
          <w:r>
            <w:rPr>
              <w:rFonts w:hint="eastAsia" w:ascii="仿宋_GB2312" w:hAnsi="宋体" w:eastAsia="仿宋_GB2312" w:cs="仿宋_GB2312"/>
              <w:sz w:val="24"/>
              <w:szCs w:val="44"/>
              <w:lang w:val="en-US"/>
            </w:rPr>
            <w:fldChar w:fldCharType="separate"/>
          </w:r>
          <w:r>
            <w:rPr>
              <w:rFonts w:hint="eastAsia" w:ascii="宋体" w:hAnsi="宋体" w:eastAsia="宋体" w:cs="Arial"/>
              <w:bCs/>
              <w:kern w:val="2"/>
              <w:sz w:val="24"/>
              <w:szCs w:val="44"/>
              <w:lang w:val="en-US" w:eastAsia="zh-CN" w:bidi="ar-SA"/>
            </w:rPr>
            <w:t>1.施工进度计划</w:t>
          </w:r>
          <w:r>
            <w:rPr>
              <w:sz w:val="24"/>
              <w:szCs w:val="24"/>
            </w:rPr>
            <w:tab/>
          </w:r>
          <w:r>
            <w:rPr>
              <w:sz w:val="24"/>
              <w:szCs w:val="24"/>
            </w:rPr>
            <w:fldChar w:fldCharType="begin"/>
          </w:r>
          <w:r>
            <w:rPr>
              <w:sz w:val="24"/>
              <w:szCs w:val="24"/>
            </w:rPr>
            <w:instrText xml:space="preserve"> PAGEREF _Toc4835 </w:instrText>
          </w:r>
          <w:r>
            <w:rPr>
              <w:sz w:val="24"/>
              <w:szCs w:val="24"/>
            </w:rPr>
            <w:fldChar w:fldCharType="separate"/>
          </w:r>
          <w:r>
            <w:rPr>
              <w:sz w:val="24"/>
              <w:szCs w:val="24"/>
            </w:rPr>
            <w:t>36</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_Toc11878 </w:instrText>
          </w:r>
          <w:r>
            <w:rPr>
              <w:rFonts w:hint="eastAsia" w:ascii="仿宋_GB2312" w:hAnsi="宋体" w:eastAsia="仿宋_GB2312" w:cs="仿宋_GB2312"/>
              <w:sz w:val="24"/>
              <w:szCs w:val="44"/>
              <w:lang w:val="en-US"/>
            </w:rPr>
            <w:fldChar w:fldCharType="separate"/>
          </w:r>
          <w:r>
            <w:rPr>
              <w:rFonts w:hint="eastAsia" w:ascii="宋体" w:hAnsi="宋体" w:eastAsia="宋体" w:cs="Arial"/>
              <w:sz w:val="24"/>
              <w:szCs w:val="24"/>
              <w:lang w:val="en-US" w:eastAsia="zh-CN"/>
            </w:rPr>
            <w:t>2.</w:t>
          </w:r>
          <w:r>
            <w:rPr>
              <w:rFonts w:hint="eastAsia" w:ascii="宋体" w:hAnsi="宋体" w:eastAsia="宋体" w:cs="Arial"/>
              <w:sz w:val="24"/>
              <w:szCs w:val="24"/>
              <w:lang w:eastAsia="zh-CN"/>
            </w:rPr>
            <w:t>工期保证措施</w:t>
          </w:r>
          <w:r>
            <w:rPr>
              <w:sz w:val="24"/>
              <w:szCs w:val="24"/>
            </w:rPr>
            <w:tab/>
          </w:r>
          <w:r>
            <w:rPr>
              <w:sz w:val="24"/>
              <w:szCs w:val="24"/>
            </w:rPr>
            <w:fldChar w:fldCharType="begin"/>
          </w:r>
          <w:r>
            <w:rPr>
              <w:sz w:val="24"/>
              <w:szCs w:val="24"/>
            </w:rPr>
            <w:instrText xml:space="preserve"> PAGEREF _Toc11878 </w:instrText>
          </w:r>
          <w:r>
            <w:rPr>
              <w:sz w:val="24"/>
              <w:szCs w:val="24"/>
            </w:rPr>
            <w:fldChar w:fldCharType="separate"/>
          </w:r>
          <w:r>
            <w:rPr>
              <w:sz w:val="24"/>
              <w:szCs w:val="24"/>
            </w:rPr>
            <w:t>37</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_Toc21783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九、文明施工、环境保护保证措施</w:t>
          </w:r>
          <w:r>
            <w:rPr>
              <w:b/>
              <w:sz w:val="24"/>
              <w:szCs w:val="24"/>
            </w:rPr>
            <w:tab/>
          </w:r>
          <w:r>
            <w:rPr>
              <w:b/>
              <w:sz w:val="24"/>
              <w:szCs w:val="24"/>
            </w:rPr>
            <w:fldChar w:fldCharType="begin"/>
          </w:r>
          <w:r>
            <w:rPr>
              <w:b/>
              <w:sz w:val="24"/>
              <w:szCs w:val="24"/>
            </w:rPr>
            <w:instrText xml:space="preserve"> PAGEREF _Toc21783 </w:instrText>
          </w:r>
          <w:r>
            <w:rPr>
              <w:b/>
              <w:sz w:val="24"/>
              <w:szCs w:val="24"/>
            </w:rPr>
            <w:fldChar w:fldCharType="separate"/>
          </w:r>
          <w:r>
            <w:rPr>
              <w:b/>
              <w:sz w:val="24"/>
              <w:szCs w:val="24"/>
            </w:rPr>
            <w:t>41</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_Toc17865 </w:instrText>
          </w:r>
          <w:r>
            <w:rPr>
              <w:rFonts w:hint="eastAsia" w:ascii="仿宋_GB2312" w:hAnsi="宋体" w:eastAsia="仿宋_GB2312" w:cs="仿宋_GB2312"/>
              <w:sz w:val="24"/>
              <w:szCs w:val="44"/>
              <w:lang w:val="en-US"/>
            </w:rPr>
            <w:fldChar w:fldCharType="separate"/>
          </w:r>
          <w:r>
            <w:rPr>
              <w:sz w:val="24"/>
              <w:szCs w:val="24"/>
              <w:lang w:val="en-US"/>
            </w:rPr>
            <w:t>1</w:t>
          </w:r>
          <w:r>
            <w:rPr>
              <w:rFonts w:hint="eastAsia"/>
              <w:sz w:val="24"/>
              <w:szCs w:val="24"/>
              <w:lang w:val="en-US" w:eastAsia="zh-CN"/>
            </w:rPr>
            <w:t>.</w:t>
          </w:r>
          <w:r>
            <w:rPr>
              <w:rFonts w:hint="eastAsia" w:ascii="Arial" w:hAnsi="Arial" w:eastAsia="宋体" w:cs="宋体"/>
              <w:sz w:val="24"/>
              <w:szCs w:val="24"/>
              <w:lang w:eastAsia="zh-CN"/>
            </w:rPr>
            <w:t>现场管理</w:t>
          </w:r>
          <w:r>
            <w:rPr>
              <w:sz w:val="24"/>
              <w:szCs w:val="24"/>
            </w:rPr>
            <w:tab/>
          </w:r>
          <w:r>
            <w:rPr>
              <w:sz w:val="24"/>
              <w:szCs w:val="24"/>
            </w:rPr>
            <w:fldChar w:fldCharType="begin"/>
          </w:r>
          <w:r>
            <w:rPr>
              <w:sz w:val="24"/>
              <w:szCs w:val="24"/>
            </w:rPr>
            <w:instrText xml:space="preserve"> PAGEREF _Toc17865 </w:instrText>
          </w:r>
          <w:r>
            <w:rPr>
              <w:sz w:val="24"/>
              <w:szCs w:val="24"/>
            </w:rPr>
            <w:fldChar w:fldCharType="separate"/>
          </w:r>
          <w:r>
            <w:rPr>
              <w:sz w:val="24"/>
              <w:szCs w:val="24"/>
            </w:rPr>
            <w:t>41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_Toc5143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sz w:val="24"/>
              <w:szCs w:val="24"/>
              <w:lang w:val="en-US" w:eastAsia="zh-CN"/>
            </w:rPr>
            <w:t>.</w:t>
          </w:r>
          <w:r>
            <w:rPr>
              <w:rFonts w:hint="eastAsia" w:ascii="Arial" w:hAnsi="Arial" w:eastAsia="宋体" w:cs="宋体"/>
              <w:sz w:val="24"/>
              <w:szCs w:val="24"/>
              <w:lang w:eastAsia="zh-CN"/>
            </w:rPr>
            <w:t>严格执行各种有关法规</w:t>
          </w:r>
          <w:r>
            <w:rPr>
              <w:sz w:val="24"/>
              <w:szCs w:val="24"/>
            </w:rPr>
            <w:tab/>
          </w:r>
          <w:r>
            <w:rPr>
              <w:sz w:val="24"/>
              <w:szCs w:val="24"/>
            </w:rPr>
            <w:fldChar w:fldCharType="begin"/>
          </w:r>
          <w:r>
            <w:rPr>
              <w:sz w:val="24"/>
              <w:szCs w:val="24"/>
            </w:rPr>
            <w:instrText xml:space="preserve"> PAGEREF _Toc5143 </w:instrText>
          </w:r>
          <w:r>
            <w:rPr>
              <w:sz w:val="24"/>
              <w:szCs w:val="24"/>
            </w:rPr>
            <w:fldChar w:fldCharType="separate"/>
          </w:r>
          <w:r>
            <w:rPr>
              <w:sz w:val="24"/>
              <w:szCs w:val="24"/>
            </w:rPr>
            <w:t>41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_Toc7151 </w:instrText>
          </w:r>
          <w:r>
            <w:rPr>
              <w:rFonts w:hint="eastAsia" w:ascii="仿宋_GB2312" w:hAnsi="宋体" w:eastAsia="仿宋_GB2312" w:cs="仿宋_GB2312"/>
              <w:sz w:val="24"/>
              <w:szCs w:val="44"/>
              <w:lang w:val="en-US"/>
            </w:rPr>
            <w:fldChar w:fldCharType="separate"/>
          </w:r>
          <w:r>
            <w:rPr>
              <w:sz w:val="24"/>
              <w:szCs w:val="24"/>
              <w:lang w:val="en-US"/>
            </w:rPr>
            <w:t>3</w:t>
          </w:r>
          <w:r>
            <w:rPr>
              <w:rFonts w:hint="eastAsia"/>
              <w:sz w:val="24"/>
              <w:szCs w:val="24"/>
              <w:lang w:val="en-US" w:eastAsia="zh-CN"/>
            </w:rPr>
            <w:t>.</w:t>
          </w:r>
          <w:r>
            <w:rPr>
              <w:rFonts w:hint="eastAsia" w:ascii="Arial" w:hAnsi="Arial" w:eastAsia="宋体" w:cs="宋体"/>
              <w:sz w:val="24"/>
              <w:szCs w:val="24"/>
              <w:lang w:eastAsia="zh-CN"/>
            </w:rPr>
            <w:t>环境卫生管理</w:t>
          </w:r>
          <w:r>
            <w:rPr>
              <w:sz w:val="24"/>
              <w:szCs w:val="24"/>
            </w:rPr>
            <w:tab/>
          </w:r>
          <w:r>
            <w:rPr>
              <w:sz w:val="24"/>
              <w:szCs w:val="24"/>
            </w:rPr>
            <w:fldChar w:fldCharType="begin"/>
          </w:r>
          <w:r>
            <w:rPr>
              <w:sz w:val="24"/>
              <w:szCs w:val="24"/>
            </w:rPr>
            <w:instrText xml:space="preserve"> PAGEREF _Toc7151 </w:instrText>
          </w:r>
          <w:r>
            <w:rPr>
              <w:sz w:val="24"/>
              <w:szCs w:val="24"/>
            </w:rPr>
            <w:fldChar w:fldCharType="separate"/>
          </w:r>
          <w:r>
            <w:rPr>
              <w:sz w:val="24"/>
              <w:szCs w:val="24"/>
            </w:rPr>
            <w:t>41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_Toc28749 </w:instrText>
          </w:r>
          <w:r>
            <w:rPr>
              <w:rFonts w:hint="eastAsia" w:ascii="仿宋_GB2312" w:hAnsi="宋体" w:eastAsia="仿宋_GB2312" w:cs="仿宋_GB2312"/>
              <w:sz w:val="24"/>
              <w:szCs w:val="44"/>
              <w:lang w:val="en-US"/>
            </w:rPr>
            <w:fldChar w:fldCharType="separate"/>
          </w:r>
          <w:r>
            <w:rPr>
              <w:sz w:val="24"/>
              <w:szCs w:val="24"/>
              <w:lang w:val="en-US"/>
            </w:rPr>
            <w:t>4</w:t>
          </w:r>
          <w:r>
            <w:rPr>
              <w:rFonts w:hint="eastAsia"/>
              <w:sz w:val="24"/>
              <w:szCs w:val="24"/>
              <w:lang w:val="en-US" w:eastAsia="zh-CN"/>
            </w:rPr>
            <w:t>.</w:t>
          </w:r>
          <w:r>
            <w:rPr>
              <w:rFonts w:hint="eastAsia" w:ascii="Arial" w:hAnsi="Arial" w:eastAsia="宋体" w:cs="宋体"/>
              <w:sz w:val="24"/>
              <w:szCs w:val="24"/>
              <w:lang w:eastAsia="zh-CN"/>
            </w:rPr>
            <w:t>环境卫生与维护</w:t>
          </w:r>
          <w:r>
            <w:rPr>
              <w:sz w:val="24"/>
              <w:szCs w:val="24"/>
            </w:rPr>
            <w:tab/>
          </w:r>
          <w:r>
            <w:rPr>
              <w:sz w:val="24"/>
              <w:szCs w:val="24"/>
            </w:rPr>
            <w:fldChar w:fldCharType="begin"/>
          </w:r>
          <w:r>
            <w:rPr>
              <w:sz w:val="24"/>
              <w:szCs w:val="24"/>
            </w:rPr>
            <w:instrText xml:space="preserve"> PAGEREF _Toc28749 </w:instrText>
          </w:r>
          <w:r>
            <w:rPr>
              <w:sz w:val="24"/>
              <w:szCs w:val="24"/>
            </w:rPr>
            <w:fldChar w:fldCharType="separate"/>
          </w:r>
          <w:r>
            <w:rPr>
              <w:sz w:val="24"/>
              <w:szCs w:val="24"/>
            </w:rPr>
            <w:t>41</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_Toc8946 </w:instrText>
          </w:r>
          <w:r>
            <w:rPr>
              <w:rFonts w:hint="eastAsia" w:ascii="仿宋_GB2312" w:hAnsi="宋体" w:eastAsia="仿宋_GB2312" w:cs="仿宋_GB2312"/>
              <w:sz w:val="24"/>
              <w:szCs w:val="44"/>
              <w:lang w:val="en-US"/>
            </w:rPr>
            <w:fldChar w:fldCharType="separate"/>
          </w:r>
          <w:r>
            <w:rPr>
              <w:sz w:val="24"/>
              <w:szCs w:val="24"/>
              <w:lang w:val="en-US"/>
            </w:rPr>
            <w:t>5</w:t>
          </w:r>
          <w:r>
            <w:rPr>
              <w:rFonts w:hint="eastAsia"/>
              <w:sz w:val="24"/>
              <w:szCs w:val="24"/>
              <w:lang w:val="en-US" w:eastAsia="zh-CN"/>
            </w:rPr>
            <w:t>.</w:t>
          </w:r>
          <w:r>
            <w:rPr>
              <w:rFonts w:hint="eastAsia" w:ascii="Arial" w:hAnsi="Arial" w:eastAsia="宋体" w:cs="宋体"/>
              <w:sz w:val="24"/>
              <w:szCs w:val="24"/>
              <w:lang w:eastAsia="zh-CN"/>
            </w:rPr>
            <w:t>综合治理方面</w:t>
          </w:r>
          <w:r>
            <w:rPr>
              <w:sz w:val="24"/>
              <w:szCs w:val="24"/>
            </w:rPr>
            <w:tab/>
          </w:r>
          <w:r>
            <w:rPr>
              <w:sz w:val="24"/>
              <w:szCs w:val="24"/>
            </w:rPr>
            <w:fldChar w:fldCharType="begin"/>
          </w:r>
          <w:r>
            <w:rPr>
              <w:sz w:val="24"/>
              <w:szCs w:val="24"/>
            </w:rPr>
            <w:instrText xml:space="preserve"> PAGEREF _Toc8946 </w:instrText>
          </w:r>
          <w:r>
            <w:rPr>
              <w:sz w:val="24"/>
              <w:szCs w:val="24"/>
            </w:rPr>
            <w:fldChar w:fldCharType="separate"/>
          </w:r>
          <w:r>
            <w:rPr>
              <w:sz w:val="24"/>
              <w:szCs w:val="24"/>
            </w:rPr>
            <w:t>42</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_Toc24954 </w:instrText>
          </w:r>
          <w:r>
            <w:rPr>
              <w:rFonts w:hint="eastAsia" w:ascii="仿宋_GB2312" w:hAnsi="宋体" w:eastAsia="仿宋_GB2312" w:cs="仿宋_GB2312"/>
              <w:sz w:val="24"/>
              <w:szCs w:val="44"/>
              <w:lang w:val="en-US"/>
            </w:rPr>
            <w:fldChar w:fldCharType="separate"/>
          </w:r>
          <w:r>
            <w:rPr>
              <w:sz w:val="24"/>
              <w:szCs w:val="24"/>
              <w:lang w:val="en-US"/>
            </w:rPr>
            <w:t>6</w:t>
          </w:r>
          <w:r>
            <w:rPr>
              <w:rFonts w:hint="eastAsia"/>
              <w:sz w:val="24"/>
              <w:szCs w:val="24"/>
              <w:lang w:val="en-US" w:eastAsia="zh-CN"/>
            </w:rPr>
            <w:t>.</w:t>
          </w:r>
          <w:r>
            <w:rPr>
              <w:rFonts w:hint="eastAsia" w:ascii="Arial" w:hAnsi="Arial" w:eastAsia="宋体" w:cs="宋体"/>
              <w:sz w:val="24"/>
              <w:szCs w:val="24"/>
              <w:lang w:eastAsia="zh-CN"/>
            </w:rPr>
            <w:t>噪音控制及震动控制</w:t>
          </w:r>
          <w:r>
            <w:rPr>
              <w:sz w:val="24"/>
              <w:szCs w:val="24"/>
            </w:rPr>
            <w:tab/>
          </w:r>
          <w:r>
            <w:rPr>
              <w:sz w:val="24"/>
              <w:szCs w:val="24"/>
            </w:rPr>
            <w:fldChar w:fldCharType="begin"/>
          </w:r>
          <w:r>
            <w:rPr>
              <w:sz w:val="24"/>
              <w:szCs w:val="24"/>
            </w:rPr>
            <w:instrText xml:space="preserve"> PAGEREF _Toc24954 </w:instrText>
          </w:r>
          <w:r>
            <w:rPr>
              <w:sz w:val="24"/>
              <w:szCs w:val="24"/>
            </w:rPr>
            <w:fldChar w:fldCharType="separate"/>
          </w:r>
          <w:r>
            <w:rPr>
              <w:sz w:val="24"/>
              <w:szCs w:val="24"/>
            </w:rPr>
            <w:t>42</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_Toc12652 </w:instrText>
          </w:r>
          <w:r>
            <w:rPr>
              <w:rFonts w:hint="eastAsia" w:ascii="仿宋_GB2312" w:hAnsi="宋体" w:eastAsia="仿宋_GB2312" w:cs="仿宋_GB2312"/>
              <w:sz w:val="24"/>
              <w:szCs w:val="44"/>
              <w:lang w:val="en-US"/>
            </w:rPr>
            <w:fldChar w:fldCharType="separate"/>
          </w:r>
          <w:r>
            <w:rPr>
              <w:sz w:val="24"/>
              <w:szCs w:val="24"/>
              <w:lang w:val="en-US"/>
            </w:rPr>
            <w:t>7</w:t>
          </w:r>
          <w:r>
            <w:rPr>
              <w:rFonts w:hint="eastAsia"/>
              <w:sz w:val="24"/>
              <w:szCs w:val="24"/>
              <w:lang w:val="en-US" w:eastAsia="zh-CN"/>
            </w:rPr>
            <w:t>.</w:t>
          </w:r>
          <w:r>
            <w:rPr>
              <w:rFonts w:hint="eastAsia" w:ascii="Arial" w:hAnsi="Arial" w:eastAsia="宋体" w:cs="宋体"/>
              <w:sz w:val="24"/>
              <w:szCs w:val="24"/>
              <w:lang w:eastAsia="zh-CN"/>
            </w:rPr>
            <w:t>水污染的控制</w:t>
          </w:r>
          <w:r>
            <w:rPr>
              <w:sz w:val="24"/>
              <w:szCs w:val="24"/>
            </w:rPr>
            <w:tab/>
          </w:r>
          <w:r>
            <w:rPr>
              <w:sz w:val="24"/>
              <w:szCs w:val="24"/>
            </w:rPr>
            <w:fldChar w:fldCharType="begin"/>
          </w:r>
          <w:r>
            <w:rPr>
              <w:sz w:val="24"/>
              <w:szCs w:val="24"/>
            </w:rPr>
            <w:instrText xml:space="preserve"> PAGEREF _Toc12652 </w:instrText>
          </w:r>
          <w:r>
            <w:rPr>
              <w:sz w:val="24"/>
              <w:szCs w:val="24"/>
            </w:rPr>
            <w:fldChar w:fldCharType="separate"/>
          </w:r>
          <w:r>
            <w:rPr>
              <w:sz w:val="24"/>
              <w:szCs w:val="24"/>
            </w:rPr>
            <w:t>42</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_Toc12837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sz w:val="24"/>
              <w:szCs w:val="24"/>
              <w:lang w:eastAsia="zh-CN"/>
            </w:rPr>
            <w:t>十、安全生产措施及事故应急救援预案</w:t>
          </w:r>
          <w:r>
            <w:rPr>
              <w:b/>
              <w:sz w:val="24"/>
              <w:szCs w:val="24"/>
            </w:rPr>
            <w:tab/>
          </w:r>
          <w:r>
            <w:rPr>
              <w:b/>
              <w:sz w:val="24"/>
              <w:szCs w:val="24"/>
            </w:rPr>
            <w:fldChar w:fldCharType="begin"/>
          </w:r>
          <w:r>
            <w:rPr>
              <w:b/>
              <w:sz w:val="24"/>
              <w:szCs w:val="24"/>
            </w:rPr>
            <w:instrText xml:space="preserve"> PAGEREF _Toc12837 </w:instrText>
          </w:r>
          <w:r>
            <w:rPr>
              <w:b/>
              <w:sz w:val="24"/>
              <w:szCs w:val="24"/>
            </w:rPr>
            <w:fldChar w:fldCharType="separate"/>
          </w:r>
          <w:r>
            <w:rPr>
              <w:b/>
              <w:sz w:val="24"/>
              <w:szCs w:val="24"/>
            </w:rPr>
            <w:t>42</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_Toc25788 </w:instrText>
          </w:r>
          <w:r>
            <w:rPr>
              <w:rFonts w:hint="eastAsia" w:ascii="仿宋_GB2312" w:hAnsi="宋体" w:eastAsia="仿宋_GB2312" w:cs="仿宋_GB2312"/>
              <w:sz w:val="24"/>
              <w:szCs w:val="44"/>
              <w:lang w:val="en-US"/>
            </w:rPr>
            <w:fldChar w:fldCharType="separate"/>
          </w:r>
          <w:r>
            <w:rPr>
              <w:rFonts w:eastAsia="宋体" w:cs="Times New Roman"/>
              <w:sz w:val="24"/>
              <w:szCs w:val="44"/>
              <w:lang w:val="en-US" w:eastAsia="zh-CN" w:bidi="ar"/>
            </w:rPr>
            <w:t>1</w:t>
          </w:r>
          <w:r>
            <w:rPr>
              <w:rFonts w:hint="eastAsia" w:eastAsia="宋体" w:cs="Times New Roman"/>
              <w:sz w:val="24"/>
              <w:szCs w:val="44"/>
              <w:lang w:val="en-US" w:eastAsia="zh-CN" w:bidi="ar"/>
            </w:rPr>
            <w:t>.</w:t>
          </w:r>
          <w:r>
            <w:rPr>
              <w:rFonts w:hint="eastAsia" w:ascii="Arial" w:hAnsi="Arial" w:eastAsia="宋体" w:cs="Times New Roman"/>
              <w:sz w:val="24"/>
              <w:szCs w:val="44"/>
              <w:lang w:val="en-US" w:eastAsia="zh-CN" w:bidi="ar"/>
            </w:rPr>
            <w:t>安全保障措施</w:t>
          </w:r>
          <w:r>
            <w:rPr>
              <w:sz w:val="24"/>
              <w:szCs w:val="24"/>
            </w:rPr>
            <w:tab/>
          </w:r>
          <w:r>
            <w:rPr>
              <w:sz w:val="24"/>
              <w:szCs w:val="24"/>
            </w:rPr>
            <w:fldChar w:fldCharType="begin"/>
          </w:r>
          <w:r>
            <w:rPr>
              <w:sz w:val="24"/>
              <w:szCs w:val="24"/>
            </w:rPr>
            <w:instrText xml:space="preserve"> PAGEREF _Toc25788 </w:instrText>
          </w:r>
          <w:r>
            <w:rPr>
              <w:sz w:val="24"/>
              <w:szCs w:val="24"/>
            </w:rPr>
            <w:fldChar w:fldCharType="separate"/>
          </w:r>
          <w:r>
            <w:rPr>
              <w:sz w:val="24"/>
              <w:szCs w:val="24"/>
            </w:rPr>
            <w:t>42</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_Toc23390 </w:instrText>
          </w:r>
          <w:r>
            <w:rPr>
              <w:rFonts w:hint="eastAsia" w:ascii="仿宋_GB2312" w:hAnsi="宋体" w:eastAsia="仿宋_GB2312" w:cs="仿宋_GB2312"/>
              <w:sz w:val="24"/>
              <w:szCs w:val="44"/>
              <w:lang w:val="en-US"/>
            </w:rPr>
            <w:fldChar w:fldCharType="separate"/>
          </w:r>
          <w:r>
            <w:rPr>
              <w:sz w:val="24"/>
              <w:szCs w:val="24"/>
              <w:lang w:val="en-US"/>
            </w:rPr>
            <w:t>2</w:t>
          </w:r>
          <w:r>
            <w:rPr>
              <w:rFonts w:hint="eastAsia"/>
              <w:sz w:val="24"/>
              <w:szCs w:val="24"/>
              <w:lang w:val="en-US" w:eastAsia="zh-CN"/>
            </w:rPr>
            <w:t>.</w:t>
          </w:r>
          <w:r>
            <w:rPr>
              <w:rFonts w:hint="eastAsia" w:ascii="Arial" w:hAnsi="Arial" w:eastAsia="宋体" w:cs="宋体"/>
              <w:sz w:val="24"/>
              <w:szCs w:val="24"/>
              <w:lang w:eastAsia="zh-CN"/>
            </w:rPr>
            <w:t>施工应急预案实施</w:t>
          </w:r>
          <w:r>
            <w:rPr>
              <w:sz w:val="24"/>
              <w:szCs w:val="24"/>
            </w:rPr>
            <w:tab/>
          </w:r>
          <w:r>
            <w:rPr>
              <w:sz w:val="24"/>
              <w:szCs w:val="24"/>
            </w:rPr>
            <w:fldChar w:fldCharType="begin"/>
          </w:r>
          <w:r>
            <w:rPr>
              <w:sz w:val="24"/>
              <w:szCs w:val="24"/>
            </w:rPr>
            <w:instrText xml:space="preserve"> PAGEREF _Toc23390 </w:instrText>
          </w:r>
          <w:r>
            <w:rPr>
              <w:sz w:val="24"/>
              <w:szCs w:val="24"/>
            </w:rPr>
            <w:fldChar w:fldCharType="separate"/>
          </w:r>
          <w:r>
            <w:rPr>
              <w:sz w:val="24"/>
              <w:szCs w:val="24"/>
            </w:rPr>
            <w:t>44</w:t>
          </w:r>
          <w:r>
            <w:rPr>
              <w:sz w:val="24"/>
              <w:szCs w:val="24"/>
            </w:rPr>
            <w:fldChar w:fldCharType="end"/>
          </w:r>
          <w:r>
            <w:rPr>
              <w:rFonts w:hint="eastAsia" w:ascii="仿宋_GB2312" w:hAnsi="宋体" w:eastAsia="仿宋_GB2312" w:cs="仿宋_GB2312"/>
              <w:sz w:val="24"/>
              <w:szCs w:val="44"/>
              <w:lang w:val="en-US"/>
            </w:rPr>
            <w:fldChar w:fldCharType="end"/>
          </w:r>
        </w:p>
        <w:p>
          <w:pPr>
            <w:pStyle w:val="52"/>
            <w:tabs>
              <w:tab w:val="right" w:leader="dot" w:pos="8306"/>
            </w:tabs>
            <w:rPr>
              <w:b/>
              <w:sz w:val="24"/>
              <w:szCs w:val="24"/>
            </w:rPr>
          </w:pPr>
          <w:r>
            <w:rPr>
              <w:rFonts w:hint="eastAsia" w:ascii="仿宋_GB2312" w:hAnsi="宋体" w:eastAsia="仿宋_GB2312" w:cs="仿宋_GB2312"/>
              <w:b/>
              <w:sz w:val="24"/>
              <w:szCs w:val="44"/>
              <w:lang w:val="en-US"/>
            </w:rPr>
            <w:fldChar w:fldCharType="begin"/>
          </w:r>
          <w:r>
            <w:rPr>
              <w:rFonts w:hint="eastAsia" w:ascii="仿宋_GB2312" w:hAnsi="宋体" w:eastAsia="仿宋_GB2312" w:cs="仿宋_GB2312"/>
              <w:b/>
              <w:sz w:val="24"/>
              <w:szCs w:val="44"/>
              <w:lang w:val="en-US"/>
            </w:rPr>
            <w:instrText xml:space="preserve"> HYPERLINK \l _Toc1590 </w:instrText>
          </w:r>
          <w:r>
            <w:rPr>
              <w:rFonts w:hint="eastAsia" w:ascii="仿宋_GB2312" w:hAnsi="宋体" w:eastAsia="仿宋_GB2312" w:cs="仿宋_GB2312"/>
              <w:b/>
              <w:sz w:val="24"/>
              <w:szCs w:val="44"/>
              <w:lang w:val="en-US"/>
            </w:rPr>
            <w:fldChar w:fldCharType="separate"/>
          </w:r>
          <w:r>
            <w:rPr>
              <w:rFonts w:hint="eastAsia" w:ascii="Times New Roman" w:hAnsi="Times New Roman" w:eastAsia="宋体" w:cs="宋体"/>
              <w:b/>
              <w:bCs w:val="0"/>
              <w:kern w:val="2"/>
              <w:sz w:val="24"/>
              <w:szCs w:val="40"/>
              <w:lang w:val="en-US" w:eastAsia="zh-CN" w:bidi="ar"/>
            </w:rPr>
            <w:t>十一、计算式</w:t>
          </w:r>
          <w:r>
            <w:rPr>
              <w:b/>
              <w:sz w:val="24"/>
              <w:szCs w:val="24"/>
            </w:rPr>
            <w:tab/>
          </w:r>
          <w:r>
            <w:rPr>
              <w:b/>
              <w:sz w:val="24"/>
              <w:szCs w:val="24"/>
            </w:rPr>
            <w:fldChar w:fldCharType="begin"/>
          </w:r>
          <w:r>
            <w:rPr>
              <w:b/>
              <w:sz w:val="24"/>
              <w:szCs w:val="24"/>
            </w:rPr>
            <w:instrText xml:space="preserve"> PAGEREF _Toc1590 </w:instrText>
          </w:r>
          <w:r>
            <w:rPr>
              <w:b/>
              <w:sz w:val="24"/>
              <w:szCs w:val="24"/>
            </w:rPr>
            <w:fldChar w:fldCharType="separate"/>
          </w:r>
          <w:r>
            <w:rPr>
              <w:b/>
              <w:sz w:val="24"/>
              <w:szCs w:val="24"/>
            </w:rPr>
            <w:t>54</w:t>
          </w:r>
          <w:r>
            <w:rPr>
              <w:b/>
              <w:sz w:val="24"/>
              <w:szCs w:val="24"/>
            </w:rPr>
            <w:fldChar w:fldCharType="end"/>
          </w:r>
          <w:r>
            <w:rPr>
              <w:rFonts w:hint="eastAsia" w:ascii="仿宋_GB2312" w:hAnsi="宋体" w:eastAsia="仿宋_GB2312" w:cs="仿宋_GB2312"/>
              <w:b/>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_Toc27553 </w:instrText>
          </w:r>
          <w:r>
            <w:rPr>
              <w:rFonts w:hint="eastAsia" w:ascii="仿宋_GB2312" w:hAnsi="宋体" w:eastAsia="仿宋_GB2312" w:cs="仿宋_GB2312"/>
              <w:sz w:val="24"/>
              <w:szCs w:val="44"/>
              <w:lang w:val="en-US"/>
            </w:rPr>
            <w:fldChar w:fldCharType="separate"/>
          </w:r>
          <w:r>
            <w:rPr>
              <w:rFonts w:hint="eastAsia" w:ascii="宋体" w:hAnsi="宋体"/>
              <w:sz w:val="24"/>
              <w:szCs w:val="40"/>
              <w:lang w:val="en-US" w:eastAsia="zh-CN"/>
            </w:rPr>
            <w:t>1.管道能承受回拖力计算</w:t>
          </w:r>
          <w:r>
            <w:rPr>
              <w:sz w:val="24"/>
              <w:szCs w:val="24"/>
            </w:rPr>
            <w:tab/>
          </w:r>
          <w:r>
            <w:rPr>
              <w:sz w:val="24"/>
              <w:szCs w:val="24"/>
            </w:rPr>
            <w:fldChar w:fldCharType="begin"/>
          </w:r>
          <w:r>
            <w:rPr>
              <w:sz w:val="24"/>
              <w:szCs w:val="24"/>
            </w:rPr>
            <w:instrText xml:space="preserve"> PAGEREF _Toc27553 </w:instrText>
          </w:r>
          <w:r>
            <w:rPr>
              <w:sz w:val="24"/>
              <w:szCs w:val="24"/>
            </w:rPr>
            <w:fldChar w:fldCharType="separate"/>
          </w:r>
          <w:r>
            <w:rPr>
              <w:sz w:val="24"/>
              <w:szCs w:val="24"/>
            </w:rPr>
            <w:t>54</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_Toc4854 </w:instrText>
          </w:r>
          <w:r>
            <w:rPr>
              <w:rFonts w:hint="eastAsia" w:ascii="仿宋_GB2312" w:hAnsi="宋体" w:eastAsia="仿宋_GB2312" w:cs="仿宋_GB2312"/>
              <w:sz w:val="24"/>
              <w:szCs w:val="44"/>
              <w:lang w:val="en-US"/>
            </w:rPr>
            <w:fldChar w:fldCharType="separate"/>
          </w:r>
          <w:r>
            <w:rPr>
              <w:rFonts w:hint="eastAsia" w:ascii="宋体" w:hAnsi="宋体"/>
              <w:sz w:val="24"/>
              <w:szCs w:val="40"/>
              <w:lang w:val="en-US" w:eastAsia="zh-CN"/>
            </w:rPr>
            <w:t>2.钢管回拖力计算</w:t>
          </w:r>
          <w:r>
            <w:rPr>
              <w:sz w:val="24"/>
              <w:szCs w:val="24"/>
            </w:rPr>
            <w:tab/>
          </w:r>
          <w:r>
            <w:rPr>
              <w:sz w:val="24"/>
              <w:szCs w:val="24"/>
            </w:rPr>
            <w:fldChar w:fldCharType="begin"/>
          </w:r>
          <w:r>
            <w:rPr>
              <w:sz w:val="24"/>
              <w:szCs w:val="24"/>
            </w:rPr>
            <w:instrText xml:space="preserve"> PAGEREF _Toc4854 </w:instrText>
          </w:r>
          <w:r>
            <w:rPr>
              <w:sz w:val="24"/>
              <w:szCs w:val="24"/>
            </w:rPr>
            <w:fldChar w:fldCharType="separate"/>
          </w:r>
          <w:r>
            <w:rPr>
              <w:sz w:val="24"/>
              <w:szCs w:val="24"/>
            </w:rPr>
            <w:t>54</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_Toc14823 </w:instrText>
          </w:r>
          <w:r>
            <w:rPr>
              <w:rFonts w:hint="eastAsia" w:ascii="仿宋_GB2312" w:hAnsi="宋体" w:eastAsia="仿宋_GB2312" w:cs="仿宋_GB2312"/>
              <w:sz w:val="24"/>
              <w:szCs w:val="44"/>
              <w:lang w:val="en-US"/>
            </w:rPr>
            <w:fldChar w:fldCharType="separate"/>
          </w:r>
          <w:r>
            <w:rPr>
              <w:rFonts w:hint="eastAsia" w:ascii="宋体" w:hAnsi="宋体"/>
              <w:sz w:val="24"/>
              <w:szCs w:val="40"/>
              <w:lang w:val="en-US" w:eastAsia="zh-CN"/>
            </w:rPr>
            <w:t>3.钻孔泥浆计算</w:t>
          </w:r>
          <w:r>
            <w:rPr>
              <w:sz w:val="24"/>
              <w:szCs w:val="24"/>
            </w:rPr>
            <w:tab/>
          </w:r>
          <w:r>
            <w:rPr>
              <w:sz w:val="24"/>
              <w:szCs w:val="24"/>
            </w:rPr>
            <w:fldChar w:fldCharType="begin"/>
          </w:r>
          <w:r>
            <w:rPr>
              <w:sz w:val="24"/>
              <w:szCs w:val="24"/>
            </w:rPr>
            <w:instrText xml:space="preserve"> PAGEREF _Toc14823 </w:instrText>
          </w:r>
          <w:r>
            <w:rPr>
              <w:sz w:val="24"/>
              <w:szCs w:val="24"/>
            </w:rPr>
            <w:fldChar w:fldCharType="separate"/>
          </w:r>
          <w:r>
            <w:rPr>
              <w:sz w:val="24"/>
              <w:szCs w:val="24"/>
            </w:rPr>
            <w:t>55</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_Toc17203 </w:instrText>
          </w:r>
          <w:r>
            <w:rPr>
              <w:rFonts w:hint="eastAsia" w:ascii="仿宋_GB2312" w:hAnsi="宋体" w:eastAsia="仿宋_GB2312" w:cs="仿宋_GB2312"/>
              <w:sz w:val="24"/>
              <w:szCs w:val="44"/>
              <w:lang w:val="en-US"/>
            </w:rPr>
            <w:fldChar w:fldCharType="separate"/>
          </w:r>
          <w:r>
            <w:rPr>
              <w:rFonts w:hint="eastAsia" w:ascii="宋体" w:hAnsi="宋体"/>
              <w:sz w:val="24"/>
              <w:szCs w:val="40"/>
              <w:lang w:val="en-US" w:eastAsia="zh-CN"/>
            </w:rPr>
            <w:t>4.导向孔轨迹</w:t>
          </w:r>
          <w:r>
            <w:rPr>
              <w:sz w:val="24"/>
              <w:szCs w:val="24"/>
            </w:rPr>
            <w:tab/>
          </w:r>
          <w:r>
            <w:rPr>
              <w:sz w:val="24"/>
              <w:szCs w:val="24"/>
            </w:rPr>
            <w:fldChar w:fldCharType="begin"/>
          </w:r>
          <w:r>
            <w:rPr>
              <w:sz w:val="24"/>
              <w:szCs w:val="24"/>
            </w:rPr>
            <w:instrText xml:space="preserve"> PAGEREF _Toc17203 </w:instrText>
          </w:r>
          <w:r>
            <w:rPr>
              <w:sz w:val="24"/>
              <w:szCs w:val="24"/>
            </w:rPr>
            <w:fldChar w:fldCharType="separate"/>
          </w:r>
          <w:r>
            <w:rPr>
              <w:sz w:val="24"/>
              <w:szCs w:val="24"/>
            </w:rPr>
            <w:t>55</w:t>
          </w:r>
          <w:r>
            <w:rPr>
              <w:sz w:val="24"/>
              <w:szCs w:val="24"/>
            </w:rPr>
            <w:fldChar w:fldCharType="end"/>
          </w:r>
          <w:r>
            <w:rPr>
              <w:rFonts w:hint="eastAsia" w:ascii="仿宋_GB2312" w:hAnsi="宋体" w:eastAsia="仿宋_GB2312" w:cs="仿宋_GB2312"/>
              <w:sz w:val="24"/>
              <w:szCs w:val="44"/>
              <w:lang w:val="en-US"/>
            </w:rPr>
            <w:fldChar w:fldCharType="end"/>
          </w:r>
        </w:p>
        <w:p>
          <w:pPr>
            <w:pStyle w:val="53"/>
            <w:tabs>
              <w:tab w:val="right" w:leader="dot" w:pos="8306"/>
            </w:tabs>
            <w:rPr>
              <w:sz w:val="24"/>
              <w:szCs w:val="24"/>
            </w:rPr>
          </w:pPr>
          <w:r>
            <w:rPr>
              <w:rFonts w:hint="eastAsia" w:ascii="仿宋_GB2312" w:hAnsi="宋体" w:eastAsia="仿宋_GB2312" w:cs="仿宋_GB2312"/>
              <w:sz w:val="24"/>
              <w:szCs w:val="44"/>
              <w:lang w:val="en-US"/>
            </w:rPr>
            <w:fldChar w:fldCharType="begin"/>
          </w:r>
          <w:r>
            <w:rPr>
              <w:rFonts w:hint="eastAsia" w:ascii="仿宋_GB2312" w:hAnsi="宋体" w:eastAsia="仿宋_GB2312" w:cs="仿宋_GB2312"/>
              <w:sz w:val="24"/>
              <w:szCs w:val="44"/>
              <w:lang w:val="en-US"/>
            </w:rPr>
            <w:instrText xml:space="preserve"> HYPERLINK \l _Toc28197 </w:instrText>
          </w:r>
          <w:r>
            <w:rPr>
              <w:rFonts w:hint="eastAsia" w:ascii="仿宋_GB2312" w:hAnsi="宋体" w:eastAsia="仿宋_GB2312" w:cs="仿宋_GB2312"/>
              <w:sz w:val="24"/>
              <w:szCs w:val="44"/>
              <w:lang w:val="en-US"/>
            </w:rPr>
            <w:fldChar w:fldCharType="separate"/>
          </w:r>
          <w:r>
            <w:rPr>
              <w:rFonts w:hint="eastAsia" w:ascii="宋体" w:hAnsi="宋体"/>
              <w:sz w:val="24"/>
              <w:szCs w:val="40"/>
              <w:lang w:val="en-US" w:eastAsia="zh-CN"/>
            </w:rPr>
            <w:t>5.径向截面稳定核算:</w:t>
          </w:r>
          <w:r>
            <w:rPr>
              <w:sz w:val="24"/>
              <w:szCs w:val="24"/>
            </w:rPr>
            <w:tab/>
          </w:r>
          <w:r>
            <w:rPr>
              <w:sz w:val="24"/>
              <w:szCs w:val="24"/>
            </w:rPr>
            <w:fldChar w:fldCharType="begin"/>
          </w:r>
          <w:r>
            <w:rPr>
              <w:sz w:val="24"/>
              <w:szCs w:val="24"/>
            </w:rPr>
            <w:instrText xml:space="preserve"> PAGEREF _Toc28197 </w:instrText>
          </w:r>
          <w:r>
            <w:rPr>
              <w:sz w:val="24"/>
              <w:szCs w:val="24"/>
            </w:rPr>
            <w:fldChar w:fldCharType="separate"/>
          </w:r>
          <w:r>
            <w:rPr>
              <w:sz w:val="24"/>
              <w:szCs w:val="24"/>
            </w:rPr>
            <w:t>56</w:t>
          </w:r>
          <w:r>
            <w:rPr>
              <w:sz w:val="24"/>
              <w:szCs w:val="24"/>
            </w:rPr>
            <w:fldChar w:fldCharType="end"/>
          </w:r>
          <w:r>
            <w:rPr>
              <w:rFonts w:hint="eastAsia" w:ascii="仿宋_GB2312" w:hAnsi="宋体" w:eastAsia="仿宋_GB2312" w:cs="仿宋_GB2312"/>
              <w:sz w:val="24"/>
              <w:szCs w:val="44"/>
              <w:lang w:val="en-US"/>
            </w:rPr>
            <w:fldChar w:fldCharType="end"/>
          </w:r>
        </w:p>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b/>
              <w:sz w:val="28"/>
              <w:szCs w:val="44"/>
              <w:lang w:val="en-US"/>
            </w:rPr>
            <w:fldChar w:fldCharType="end"/>
          </w:r>
        </w:p>
      </w:sdtContent>
    </w:sdt>
    <w:p>
      <w:pPr>
        <w:pStyle w:val="2"/>
        <w:widowControl/>
        <w:jc w:val="center"/>
        <w:rPr>
          <w:rFonts w:hint="eastAsia" w:ascii="Times New Roman" w:hAnsi="Times New Roman" w:eastAsia="宋体" w:cs="宋体"/>
          <w:lang w:eastAsia="zh-CN"/>
        </w:rPr>
      </w:pPr>
      <w:bookmarkStart w:id="2" w:name="_Toc250894904"/>
      <w:bookmarkStart w:id="3" w:name="_Toc250899305"/>
      <w:bookmarkStart w:id="4" w:name="_Toc168999543"/>
      <w:bookmarkStart w:id="5" w:name="_Toc3033"/>
      <w:bookmarkStart w:id="6" w:name="_Toc250899823"/>
      <w:bookmarkStart w:id="7" w:name="_Toc257118544"/>
      <w:bookmarkStart w:id="8" w:name="_Toc257283175"/>
      <w:bookmarkStart w:id="9" w:name="_Toc250895172"/>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pStyle w:val="2"/>
        <w:widowControl/>
        <w:jc w:val="center"/>
        <w:rPr>
          <w:rFonts w:hint="eastAsia" w:ascii="Times New Roman" w:hAnsi="Times New Roman" w:eastAsia="宋体" w:cs="宋体"/>
          <w:lang w:eastAsia="zh-CN"/>
        </w:rPr>
      </w:pPr>
    </w:p>
    <w:p>
      <w:pPr>
        <w:rPr>
          <w:rFonts w:hint="eastAsia"/>
          <w:lang w:eastAsia="zh-CN"/>
        </w:rPr>
      </w:pPr>
    </w:p>
    <w:p>
      <w:pPr>
        <w:pStyle w:val="2"/>
        <w:widowControl/>
        <w:jc w:val="both"/>
        <w:rPr>
          <w:lang w:val="en-US"/>
        </w:rPr>
      </w:pPr>
      <w:r>
        <w:rPr>
          <w:rFonts w:hint="eastAsia" w:ascii="Times New Roman" w:hAnsi="Times New Roman" w:eastAsia="宋体" w:cs="宋体"/>
          <w:lang w:eastAsia="zh-CN"/>
        </w:rPr>
        <w:t>一、工程概况</w:t>
      </w:r>
      <w:bookmarkEnd w:id="2"/>
      <w:bookmarkEnd w:id="3"/>
      <w:bookmarkEnd w:id="4"/>
      <w:bookmarkEnd w:id="5"/>
      <w:bookmarkEnd w:id="6"/>
      <w:bookmarkEnd w:id="7"/>
      <w:bookmarkEnd w:id="8"/>
      <w:bookmarkEnd w:id="9"/>
    </w:p>
    <w:p>
      <w:pPr>
        <w:pStyle w:val="3"/>
        <w:widowControl/>
        <w:rPr>
          <w:lang w:val="en-US"/>
        </w:rPr>
      </w:pPr>
      <w:bookmarkStart w:id="10" w:name="_Toc250894905"/>
      <w:bookmarkStart w:id="11" w:name="_Toc4927"/>
      <w:bookmarkStart w:id="12" w:name="_Toc257283176"/>
      <w:bookmarkStart w:id="13" w:name="_Toc250899306"/>
      <w:bookmarkStart w:id="14" w:name="_Toc257118545"/>
      <w:bookmarkStart w:id="15" w:name="_Toc250895173"/>
      <w:bookmarkStart w:id="16" w:name="_Toc250899824"/>
      <w:r>
        <w:rPr>
          <w:lang w:val="en-US"/>
        </w:rPr>
        <w:t>1.</w:t>
      </w:r>
      <w:r>
        <w:rPr>
          <w:rFonts w:hint="eastAsia" w:ascii="Arial" w:hAnsi="Arial" w:eastAsia="宋体" w:cs="宋体"/>
          <w:lang w:eastAsia="zh-CN"/>
        </w:rPr>
        <w:t>工程情况</w:t>
      </w:r>
      <w:bookmarkEnd w:id="10"/>
      <w:bookmarkEnd w:id="11"/>
      <w:bookmarkEnd w:id="12"/>
      <w:bookmarkEnd w:id="13"/>
      <w:bookmarkEnd w:id="14"/>
      <w:bookmarkEnd w:id="15"/>
      <w:bookmarkEnd w:id="16"/>
    </w:p>
    <w:p>
      <w:pPr>
        <w:pStyle w:val="47"/>
        <w:widowControl/>
        <w:adjustRightInd w:val="0"/>
        <w:snapToGrid w:val="0"/>
        <w:spacing w:line="360" w:lineRule="auto"/>
        <w:ind w:left="0" w:firstLine="828" w:firstLineChars="345"/>
        <w:rPr>
          <w:rFonts w:hint="default" w:eastAsia="宋体"/>
          <w:szCs w:val="24"/>
          <w:lang w:val="en-US" w:eastAsia="zh-CN"/>
        </w:rPr>
      </w:pPr>
      <w:r>
        <w:rPr>
          <w:rFonts w:hint="eastAsia" w:ascii="Times New Roman" w:hAnsi="Times New Roman" w:eastAsia="宋体" w:cs="宋体"/>
          <w:szCs w:val="24"/>
          <w:lang w:eastAsia="zh-CN"/>
        </w:rPr>
        <w:t>工程名称：</w:t>
      </w:r>
      <w:r>
        <w:rPr>
          <w:rFonts w:hint="eastAsia"/>
          <w:szCs w:val="24"/>
          <w:lang w:val="en-US" w:eastAsia="zh-CN"/>
        </w:rPr>
        <w:t>开封市马家河中水回用项目（二期）</w:t>
      </w:r>
    </w:p>
    <w:p>
      <w:pPr>
        <w:pStyle w:val="47"/>
        <w:widowControl/>
        <w:adjustRightInd w:val="0"/>
        <w:snapToGrid w:val="0"/>
        <w:spacing w:line="360" w:lineRule="auto"/>
        <w:ind w:left="0" w:firstLine="439" w:firstLineChars="182"/>
        <w:rPr>
          <w:rFonts w:hint="default" w:eastAsia="宋体"/>
          <w:szCs w:val="24"/>
          <w:lang w:val="en-US" w:eastAsia="zh-CN"/>
        </w:rPr>
      </w:pPr>
      <w:r>
        <w:rPr>
          <w:b/>
          <w:bCs w:val="0"/>
          <w:szCs w:val="24"/>
          <w:lang w:val="en-US"/>
        </w:rPr>
        <w:t xml:space="preserve">   </w:t>
      </w:r>
      <w:r>
        <w:rPr>
          <w:rFonts w:hint="eastAsia" w:ascii="Times New Roman" w:hAnsi="Times New Roman" w:eastAsia="宋体" w:cs="宋体"/>
          <w:szCs w:val="24"/>
          <w:lang w:eastAsia="zh-CN"/>
        </w:rPr>
        <w:t>工程地点：</w:t>
      </w:r>
      <w:bookmarkStart w:id="17" w:name="_Toc250895174"/>
      <w:bookmarkStart w:id="18" w:name="_Toc250899307"/>
      <w:bookmarkStart w:id="19" w:name="_Toc257118546"/>
      <w:bookmarkStart w:id="20" w:name="_Toc250899825"/>
      <w:bookmarkStart w:id="21" w:name="_Toc250894906"/>
      <w:bookmarkStart w:id="22" w:name="_Toc257283177"/>
      <w:r>
        <w:rPr>
          <w:rFonts w:hint="eastAsia"/>
          <w:szCs w:val="24"/>
          <w:lang w:val="en-US" w:eastAsia="zh-CN"/>
        </w:rPr>
        <w:t>开封市示范区</w:t>
      </w:r>
    </w:p>
    <w:p>
      <w:pPr>
        <w:pStyle w:val="47"/>
        <w:widowControl/>
        <w:adjustRightInd w:val="0"/>
        <w:snapToGrid w:val="0"/>
        <w:spacing w:line="360" w:lineRule="auto"/>
        <w:ind w:left="0" w:firstLine="840" w:firstLineChars="350"/>
        <w:rPr>
          <w:rFonts w:hint="default" w:eastAsia="宋体"/>
          <w:kern w:val="0"/>
          <w:lang w:val="en-US" w:eastAsia="zh-CN"/>
        </w:rPr>
      </w:pPr>
      <w:r>
        <w:rPr>
          <w:rFonts w:hint="eastAsia" w:ascii="Times New Roman" w:hAnsi="Times New Roman" w:eastAsia="宋体" w:cs="宋体"/>
          <w:lang w:eastAsia="zh-CN"/>
        </w:rPr>
        <w:t>建设单位：</w:t>
      </w:r>
      <w:bookmarkEnd w:id="17"/>
      <w:bookmarkEnd w:id="18"/>
      <w:bookmarkEnd w:id="19"/>
      <w:bookmarkEnd w:id="20"/>
      <w:bookmarkEnd w:id="21"/>
      <w:bookmarkEnd w:id="22"/>
      <w:r>
        <w:rPr>
          <w:rFonts w:hint="eastAsia"/>
          <w:lang w:val="en-US" w:eastAsia="zh-CN"/>
        </w:rPr>
        <w:t>开封新惠市政工程有限公司</w:t>
      </w:r>
    </w:p>
    <w:p>
      <w:pPr>
        <w:pStyle w:val="27"/>
        <w:widowControl/>
        <w:spacing w:line="360" w:lineRule="auto"/>
        <w:ind w:left="0" w:firstLine="840" w:firstLineChars="350"/>
        <w:jc w:val="both"/>
        <w:rPr>
          <w:rFonts w:hint="default" w:ascii="Times New Roman" w:hAnsi="Times New Roman" w:eastAsia="宋体" w:cs="Times New Roman"/>
          <w:b w:val="0"/>
          <w:bCs/>
          <w:color w:val="000000"/>
          <w:kern w:val="2"/>
          <w:sz w:val="24"/>
          <w:szCs w:val="20"/>
          <w:u w:color="000000"/>
          <w:lang w:val="en-US" w:eastAsia="zh-CN" w:bidi="ar"/>
        </w:rPr>
      </w:pPr>
      <w:r>
        <w:rPr>
          <w:rFonts w:hint="eastAsia" w:ascii="Times New Roman" w:hAnsi="Times New Roman" w:eastAsia="宋体" w:cs="Times New Roman"/>
          <w:b w:val="0"/>
          <w:bCs/>
          <w:color w:val="000000"/>
          <w:kern w:val="2"/>
          <w:sz w:val="24"/>
          <w:szCs w:val="20"/>
          <w:u w:color="000000"/>
          <w:lang w:val="en-US" w:eastAsia="zh-CN" w:bidi="ar"/>
        </w:rPr>
        <w:t>设计单位：黄河勘测规划设计研究院有限公司</w:t>
      </w:r>
    </w:p>
    <w:p>
      <w:pPr>
        <w:pStyle w:val="27"/>
        <w:widowControl/>
        <w:spacing w:line="360" w:lineRule="auto"/>
        <w:ind w:left="0" w:firstLine="840" w:firstLineChars="350"/>
        <w:jc w:val="both"/>
        <w:rPr>
          <w:rFonts w:hint="eastAsia" w:ascii="Times New Roman" w:hAnsi="Times New Roman" w:eastAsia="宋体" w:cs="Times New Roman"/>
          <w:b w:val="0"/>
          <w:bCs/>
          <w:color w:val="000000"/>
          <w:kern w:val="2"/>
          <w:sz w:val="24"/>
          <w:szCs w:val="20"/>
          <w:u w:color="000000"/>
          <w:lang w:val="en-US" w:eastAsia="zh-CN" w:bidi="ar"/>
        </w:rPr>
      </w:pPr>
      <w:r>
        <w:rPr>
          <w:rFonts w:hint="eastAsia" w:ascii="Times New Roman" w:hAnsi="Times New Roman" w:eastAsia="宋体" w:cs="Times New Roman"/>
          <w:b w:val="0"/>
          <w:bCs/>
          <w:color w:val="000000"/>
          <w:kern w:val="2"/>
          <w:sz w:val="24"/>
          <w:szCs w:val="20"/>
          <w:u w:color="000000"/>
          <w:lang w:val="en-US" w:eastAsia="zh-CN" w:bidi="ar"/>
        </w:rPr>
        <w:t>监理单位：河南顺成建设工程管理有限公司</w:t>
      </w:r>
    </w:p>
    <w:p>
      <w:pPr>
        <w:pStyle w:val="27"/>
        <w:widowControl/>
        <w:spacing w:line="360" w:lineRule="auto"/>
        <w:ind w:left="0" w:firstLine="840" w:firstLineChars="350"/>
        <w:jc w:val="both"/>
        <w:rPr>
          <w:rFonts w:hint="default" w:ascii="Times New Roman" w:hAnsi="Times New Roman" w:eastAsia="宋体" w:cs="Times New Roman"/>
          <w:b w:val="0"/>
          <w:bCs/>
          <w:color w:val="000000"/>
          <w:kern w:val="2"/>
          <w:sz w:val="24"/>
          <w:szCs w:val="20"/>
          <w:u w:color="000000"/>
          <w:lang w:val="en-US" w:eastAsia="zh-CN" w:bidi="ar"/>
        </w:rPr>
      </w:pPr>
      <w:r>
        <w:rPr>
          <w:rFonts w:hint="eastAsia" w:ascii="Times New Roman" w:hAnsi="Times New Roman" w:eastAsia="宋体" w:cs="Times New Roman"/>
          <w:b w:val="0"/>
          <w:bCs/>
          <w:color w:val="000000"/>
          <w:kern w:val="2"/>
          <w:sz w:val="24"/>
          <w:szCs w:val="20"/>
          <w:u w:color="000000"/>
          <w:lang w:val="en-US" w:eastAsia="zh-CN" w:bidi="ar"/>
        </w:rPr>
        <w:t>施工单位：河南省工建集团有限责任公司</w:t>
      </w:r>
    </w:p>
    <w:p>
      <w:pPr>
        <w:keepNext w:val="0"/>
        <w:keepLines w:val="0"/>
        <w:widowControl w:val="0"/>
        <w:suppressLineNumbers w:val="0"/>
        <w:adjustRightInd w:val="0"/>
        <w:snapToGrid w:val="0"/>
        <w:spacing w:before="0" w:beforeAutospacing="0" w:after="0" w:afterAutospacing="0" w:line="360" w:lineRule="auto"/>
        <w:ind w:left="0" w:right="0" w:firstLine="840" w:firstLineChars="350"/>
        <w:jc w:val="both"/>
        <w:rPr>
          <w:rFonts w:hint="eastAsia" w:ascii="宋体" w:hAnsi="宋体" w:eastAsia="宋体" w:cs="宋体"/>
          <w:sz w:val="24"/>
          <w:szCs w:val="24"/>
          <w:lang w:val="en-US"/>
        </w:rPr>
      </w:pPr>
      <w:r>
        <w:rPr>
          <w:rFonts w:hint="eastAsia" w:ascii="Times New Roman" w:hAnsi="Times New Roman" w:eastAsia="宋体" w:cs="Times New Roman"/>
          <w:bCs w:val="0"/>
          <w:color w:val="000000"/>
          <w:kern w:val="2"/>
          <w:sz w:val="24"/>
          <w:szCs w:val="20"/>
          <w:u w:color="000000"/>
          <w:lang w:val="en-US" w:eastAsia="zh-CN" w:bidi="ar"/>
        </w:rPr>
        <w:t>质量标准：达到国</w:t>
      </w:r>
      <w:r>
        <w:rPr>
          <w:rFonts w:hint="eastAsia" w:ascii="宋体" w:hAnsi="宋体" w:eastAsia="宋体" w:cs="宋体"/>
          <w:kern w:val="2"/>
          <w:sz w:val="24"/>
          <w:szCs w:val="24"/>
          <w:lang w:val="en-US" w:eastAsia="zh-CN" w:bidi="ar"/>
        </w:rPr>
        <w:t>家或行业质量检验评定的合格标准；</w:t>
      </w:r>
    </w:p>
    <w:p>
      <w:pPr>
        <w:keepNext w:val="0"/>
        <w:keepLines w:val="0"/>
        <w:widowControl w:val="0"/>
        <w:suppressLineNumbers w:val="0"/>
        <w:adjustRightInd w:val="0"/>
        <w:snapToGrid w:val="0"/>
        <w:spacing w:before="0" w:beforeAutospacing="0" w:after="0" w:afterAutospacing="0" w:line="360" w:lineRule="auto"/>
        <w:ind w:left="237" w:leftChars="113" w:right="0" w:firstLine="600" w:firstLineChars="2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工期要求：2个月。</w:t>
      </w:r>
    </w:p>
    <w:p>
      <w:pPr>
        <w:pStyle w:val="3"/>
        <w:widowControl/>
        <w:rPr>
          <w:lang w:val="en-US"/>
        </w:rPr>
      </w:pPr>
      <w:bookmarkStart w:id="23" w:name="_Toc257118547"/>
      <w:bookmarkStart w:id="24" w:name="_Toc250895175"/>
      <w:bookmarkStart w:id="25" w:name="_Toc250899308"/>
      <w:bookmarkStart w:id="26" w:name="_Toc250899826"/>
      <w:bookmarkStart w:id="27" w:name="_Toc26107"/>
      <w:bookmarkStart w:id="28" w:name="_Toc257283178"/>
      <w:bookmarkStart w:id="29" w:name="_Toc250894907"/>
      <w:r>
        <w:rPr>
          <w:lang w:val="en-US"/>
        </w:rPr>
        <w:t>2.</w:t>
      </w:r>
      <w:r>
        <w:rPr>
          <w:rFonts w:hint="eastAsia" w:ascii="Arial" w:hAnsi="Arial" w:eastAsia="宋体" w:cs="宋体"/>
          <w:lang w:eastAsia="zh-CN"/>
        </w:rPr>
        <w:t>工程概述</w:t>
      </w:r>
      <w:bookmarkEnd w:id="23"/>
      <w:bookmarkEnd w:id="24"/>
      <w:bookmarkEnd w:id="25"/>
      <w:bookmarkEnd w:id="26"/>
      <w:bookmarkEnd w:id="27"/>
      <w:bookmarkEnd w:id="28"/>
      <w:bookmarkEnd w:id="29"/>
    </w:p>
    <w:p>
      <w:pPr>
        <w:pStyle w:val="46"/>
        <w:widowControl/>
        <w:spacing w:line="360" w:lineRule="auto"/>
        <w:ind w:left="0" w:firstLine="0" w:firstLineChars="0"/>
        <w:rPr>
          <w:rFonts w:hint="eastAsia" w:ascii="Times New Roman" w:hAnsi="Times New Roman" w:eastAsia="宋体" w:cs="宋体"/>
          <w:sz w:val="24"/>
          <w:szCs w:val="24"/>
          <w:lang w:eastAsia="zh-CN"/>
        </w:rPr>
      </w:pPr>
      <w:r>
        <w:rPr>
          <w:sz w:val="24"/>
          <w:szCs w:val="24"/>
          <w:lang w:val="en-US"/>
        </w:rPr>
        <w:t>2.1</w:t>
      </w:r>
      <w:r>
        <w:rPr>
          <w:rFonts w:hint="eastAsia" w:ascii="Times New Roman" w:hAnsi="Times New Roman" w:eastAsia="宋体" w:cs="宋体"/>
          <w:b/>
          <w:bCs w:val="0"/>
          <w:sz w:val="24"/>
          <w:szCs w:val="24"/>
          <w:lang w:eastAsia="zh-CN"/>
        </w:rPr>
        <w:t>工程简介</w:t>
      </w:r>
      <w:r>
        <w:rPr>
          <w:rFonts w:hint="eastAsia" w:ascii="Times New Roman" w:hAnsi="Times New Roman" w:eastAsia="宋体" w:cs="宋体"/>
          <w:sz w:val="24"/>
          <w:szCs w:val="24"/>
          <w:lang w:eastAsia="zh-CN"/>
        </w:rPr>
        <w:t>：</w:t>
      </w:r>
    </w:p>
    <w:p>
      <w:pPr>
        <w:keepNext w:val="0"/>
        <w:keepLines w:val="0"/>
        <w:widowControl w:val="0"/>
        <w:suppressLineNumbers w:val="0"/>
        <w:spacing w:before="0" w:beforeAutospacing="0" w:after="0" w:afterAutospacing="0" w:line="360" w:lineRule="exact"/>
        <w:ind w:left="0" w:right="0" w:firstLine="600" w:firstLineChars="250"/>
        <w:jc w:val="both"/>
        <w:rPr>
          <w:rFonts w:hint="eastAsia" w:ascii="Times New Roman" w:hAnsi="Times New Roman" w:eastAsia="宋体" w:cs="宋体"/>
          <w:sz w:val="24"/>
          <w:szCs w:val="24"/>
          <w:lang w:val="en-US" w:eastAsia="zh-CN"/>
        </w:rPr>
      </w:pPr>
      <w:r>
        <w:rPr>
          <w:rFonts w:hint="eastAsia" w:ascii="Times New Roman" w:hAnsi="Times New Roman" w:eastAsia="宋体" w:cs="Arial"/>
          <w:kern w:val="2"/>
          <w:sz w:val="24"/>
          <w:szCs w:val="24"/>
          <w:lang w:val="en-US" w:eastAsia="zh-CN" w:bidi="ar"/>
        </w:rPr>
        <w:t>开封市马家河污水处理厂中水回用项目选址位于开封市城乡一体化示范区，管道全长16.2KM，管道采用管径DN800螺旋                                                                          焊接钢管。因管线位置多处于绿化、构筑物及未征地上，与当地村民协调难度较大，现场不具备开挖的条件，拆除成本较高，</w:t>
      </w:r>
      <w:r>
        <w:rPr>
          <w:rFonts w:hint="default" w:ascii="Times New Roman" w:hAnsi="Times New Roman" w:eastAsia="宋体" w:cs="Arial"/>
          <w:kern w:val="2"/>
          <w:sz w:val="24"/>
          <w:szCs w:val="24"/>
          <w:lang w:val="en-US" w:eastAsia="zh-CN" w:bidi="ar"/>
        </w:rPr>
        <w:t>定向钻穿越施工具有不会阻碍交通，</w:t>
      </w:r>
      <w:r>
        <w:rPr>
          <w:rFonts w:hint="eastAsia" w:ascii="Times New Roman" w:hAnsi="Times New Roman" w:eastAsia="宋体" w:cs="Arial"/>
          <w:kern w:val="2"/>
          <w:sz w:val="24"/>
          <w:szCs w:val="24"/>
          <w:lang w:val="en-US" w:eastAsia="zh-CN" w:bidi="ar"/>
        </w:rPr>
        <w:t>减少</w:t>
      </w:r>
      <w:r>
        <w:rPr>
          <w:rFonts w:hint="default" w:ascii="Times New Roman" w:hAnsi="Times New Roman" w:eastAsia="宋体" w:cs="Arial"/>
          <w:kern w:val="2"/>
          <w:sz w:val="24"/>
          <w:szCs w:val="24"/>
          <w:lang w:val="en-US" w:eastAsia="zh-CN" w:bidi="ar"/>
        </w:rPr>
        <w:t>破坏绿地，植被</w:t>
      </w:r>
      <w:r>
        <w:rPr>
          <w:rFonts w:hint="eastAsia" w:ascii="Times New Roman" w:hAnsi="Times New Roman" w:eastAsia="宋体" w:cs="Arial"/>
          <w:kern w:val="2"/>
          <w:sz w:val="24"/>
          <w:szCs w:val="24"/>
          <w:lang w:val="en-US" w:eastAsia="zh-CN" w:bidi="ar"/>
        </w:rPr>
        <w:t>。</w:t>
      </w:r>
      <w:r>
        <w:rPr>
          <w:rFonts w:hint="default" w:ascii="Times New Roman" w:hAnsi="Times New Roman" w:eastAsia="宋体" w:cs="Arial"/>
          <w:kern w:val="2"/>
          <w:sz w:val="24"/>
          <w:szCs w:val="24"/>
          <w:lang w:val="en-US" w:eastAsia="zh-CN" w:bidi="ar"/>
        </w:rPr>
        <w:t>解决了传统开挖施工对居民生活的干扰，对交通，环境，周边建筑物基础的破坏和不良影响。穿越设备的穿越精度高，易于调整敷设方向和埋深，管线弧形敷设距离长，完全可以满足设计要求埋深，并且可以使管线绕过地下的障碍物。采用水平定向钻机穿越，对周围环境没有影响，不破坏地貌和环境，适应环保的各项要求。与其它施工方法比较，进出场地速度快，施工场地可以灵活调整，尤其在城市施工时可以充分显示出其优越性，并且施工占地少工程造价低，施工速度快。</w:t>
      </w:r>
      <w:r>
        <w:rPr>
          <w:rFonts w:hint="eastAsia" w:ascii="Times New Roman" w:hAnsi="Times New Roman" w:eastAsia="宋体" w:cs="Arial"/>
          <w:kern w:val="2"/>
          <w:sz w:val="24"/>
          <w:szCs w:val="24"/>
          <w:lang w:val="en-US" w:eastAsia="zh-CN" w:bidi="ar"/>
        </w:rPr>
        <w:t>固选用水平定向钻进行施工。</w:t>
      </w:r>
    </w:p>
    <w:p>
      <w:pPr>
        <w:pStyle w:val="46"/>
        <w:widowControl/>
        <w:spacing w:line="360" w:lineRule="auto"/>
        <w:ind w:left="0" w:firstLine="0" w:firstLineChars="0"/>
        <w:rPr>
          <w:rFonts w:hint="eastAsia" w:ascii="宋体" w:hAnsi="宋体" w:eastAsia="宋体" w:cs="宋体"/>
          <w:b/>
          <w:bCs w:val="0"/>
          <w:sz w:val="24"/>
          <w:szCs w:val="24"/>
          <w:lang w:val="en-US"/>
        </w:rPr>
      </w:pPr>
      <w:r>
        <w:rPr>
          <w:rFonts w:hint="eastAsia" w:ascii="宋体" w:hAnsi="宋体" w:eastAsia="宋体" w:cs="宋体"/>
          <w:b/>
          <w:bCs w:val="0"/>
          <w:sz w:val="24"/>
          <w:szCs w:val="24"/>
          <w:lang w:val="en-US"/>
        </w:rPr>
        <w:t>2.2</w:t>
      </w:r>
      <w:r>
        <w:rPr>
          <w:rFonts w:hint="eastAsia" w:ascii="宋体" w:hAnsi="宋体" w:eastAsia="宋体" w:cs="宋体"/>
          <w:b/>
          <w:bCs w:val="0"/>
          <w:sz w:val="24"/>
          <w:szCs w:val="24"/>
          <w:lang w:eastAsia="zh-CN"/>
        </w:rPr>
        <w:t>主要工程数量</w:t>
      </w:r>
    </w:p>
    <w:p>
      <w:pPr>
        <w:keepNext w:val="0"/>
        <w:keepLines w:val="0"/>
        <w:widowControl w:val="0"/>
        <w:suppressLineNumbers w:val="0"/>
        <w:spacing w:before="0" w:beforeAutospacing="0" w:after="0" w:afterAutospacing="0" w:line="360" w:lineRule="exact"/>
        <w:ind w:left="0" w:right="0" w:firstLine="600" w:firstLineChars="250"/>
        <w:jc w:val="both"/>
        <w:rPr>
          <w:rFonts w:hint="eastAsia" w:ascii="Times New Roman" w:hAnsi="Times New Roman" w:eastAsia="宋体" w:cs="Arial"/>
          <w:kern w:val="2"/>
          <w:sz w:val="24"/>
          <w:szCs w:val="24"/>
          <w:lang w:val="en-US" w:eastAsia="zh-CN" w:bidi="ar"/>
        </w:rPr>
      </w:pPr>
      <w:bookmarkStart w:id="30" w:name="_Toc4839"/>
      <w:r>
        <w:rPr>
          <w:rFonts w:hint="eastAsia" w:ascii="Times New Roman" w:hAnsi="Times New Roman" w:eastAsia="宋体" w:cs="Arial"/>
          <w:kern w:val="2"/>
          <w:sz w:val="24"/>
          <w:szCs w:val="24"/>
          <w:lang w:val="en-US" w:eastAsia="zh-CN" w:bidi="ar"/>
        </w:rPr>
        <w:t>东京大道水平定向钻顶管长度及位置</w:t>
      </w:r>
      <w:bookmarkEnd w:id="30"/>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49"/>
        <w:gridCol w:w="2006"/>
        <w:gridCol w:w="99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02" w:type="pct"/>
          </w:tcPr>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序号</w:t>
            </w:r>
          </w:p>
        </w:tc>
        <w:tc>
          <w:tcPr>
            <w:tcW w:w="1613" w:type="pct"/>
          </w:tcPr>
          <w:p>
            <w:pPr>
              <w:keepNext w:val="0"/>
              <w:keepLines w:val="0"/>
              <w:widowControl w:val="0"/>
              <w:suppressLineNumbers w:val="0"/>
              <w:spacing w:before="0" w:beforeAutospacing="0" w:after="0" w:afterAutospacing="0" w:line="360" w:lineRule="exact"/>
              <w:ind w:left="0" w:right="0" w:firstLine="600" w:firstLineChars="250"/>
              <w:jc w:val="both"/>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穿越位置</w:t>
            </w:r>
          </w:p>
        </w:tc>
        <w:tc>
          <w:tcPr>
            <w:tcW w:w="1177" w:type="pct"/>
          </w:tcPr>
          <w:p>
            <w:pPr>
              <w:keepNext w:val="0"/>
              <w:keepLines w:val="0"/>
              <w:widowControl w:val="0"/>
              <w:suppressLineNumbers w:val="0"/>
              <w:spacing w:before="0" w:beforeAutospacing="0" w:after="0" w:afterAutospacing="0" w:line="360" w:lineRule="exact"/>
              <w:ind w:left="0" w:right="0" w:firstLine="600" w:firstLineChars="250"/>
              <w:jc w:val="both"/>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桩号</w:t>
            </w:r>
          </w:p>
        </w:tc>
        <w:tc>
          <w:tcPr>
            <w:tcW w:w="583" w:type="pct"/>
          </w:tcPr>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长度</w:t>
            </w:r>
          </w:p>
        </w:tc>
        <w:tc>
          <w:tcPr>
            <w:tcW w:w="1123" w:type="pct"/>
          </w:tcPr>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定向钻机型号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1</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七大街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k2+383---k2+753</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370m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2</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八大街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K1+968---k2+353</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385m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九大街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K1+556---k1+953</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397m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4</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九大街-十大街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K1+238---k1+523</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285m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5</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十大街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K0+886---k1+223</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337m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6</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十一大街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K0+451---k0+856</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405m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7</w:t>
            </w:r>
          </w:p>
        </w:tc>
        <w:tc>
          <w:tcPr>
            <w:tcW w:w="1613" w:type="pct"/>
            <w:vAlign w:val="top"/>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十一大街-十二大街</w:t>
            </w:r>
          </w:p>
        </w:tc>
        <w:tc>
          <w:tcPr>
            <w:tcW w:w="1177"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K0+051--k0+421</w:t>
            </w:r>
          </w:p>
        </w:tc>
        <w:tc>
          <w:tcPr>
            <w:tcW w:w="583" w:type="pct"/>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370m</w:t>
            </w:r>
          </w:p>
        </w:tc>
        <w:tc>
          <w:tcPr>
            <w:tcW w:w="1123" w:type="pct"/>
            <w:vAlign w:val="center"/>
          </w:tcPr>
          <w:p>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Arial"/>
                <w:kern w:val="2"/>
                <w:sz w:val="24"/>
                <w:szCs w:val="24"/>
                <w:lang w:val="en-US" w:eastAsia="zh-CN" w:bidi="ar"/>
              </w:rPr>
            </w:pPr>
            <w:r>
              <w:rPr>
                <w:rFonts w:hint="eastAsia" w:ascii="Times New Roman" w:hAnsi="Times New Roman" w:eastAsia="宋体" w:cs="Arial"/>
                <w:kern w:val="2"/>
                <w:sz w:val="24"/>
                <w:szCs w:val="24"/>
                <w:lang w:val="en-US" w:eastAsia="zh-CN" w:bidi="ar"/>
              </w:rPr>
              <w:t>DH1600/2400</w:t>
            </w:r>
          </w:p>
        </w:tc>
      </w:tr>
    </w:tbl>
    <w:p>
      <w:pPr>
        <w:pStyle w:val="3"/>
        <w:widowControl/>
        <w:outlineLvl w:val="9"/>
        <w:rPr>
          <w:rFonts w:hint="eastAsia" w:ascii="仿宋_GB2312" w:eastAsia="仿宋_GB2312" w:cs="仿宋_GB2312"/>
          <w:lang w:val="en-US"/>
        </w:rPr>
      </w:pPr>
      <w:bookmarkStart w:id="31" w:name="_Toc334955594"/>
      <w:bookmarkStart w:id="32" w:name="_Toc311734751"/>
    </w:p>
    <w:p>
      <w:pPr>
        <w:pStyle w:val="3"/>
        <w:widowControl/>
        <w:rPr>
          <w:rFonts w:hint="eastAsia" w:ascii="仿宋_GB2312" w:eastAsia="仿宋_GB2312" w:cs="仿宋_GB2312"/>
          <w:lang w:val="en-US"/>
        </w:rPr>
      </w:pPr>
      <w:bookmarkStart w:id="33" w:name="_Toc18672"/>
      <w:r>
        <w:rPr>
          <w:rFonts w:hint="eastAsia" w:ascii="仿宋_GB2312" w:eastAsia="仿宋_GB2312" w:cs="仿宋_GB2312"/>
          <w:lang w:val="en-US"/>
        </w:rPr>
        <w:t>2.3</w:t>
      </w:r>
      <w:r>
        <w:rPr>
          <w:rFonts w:hint="eastAsia" w:ascii="仿宋_GB2312" w:eastAsia="仿宋_GB2312" w:cs="仿宋_GB2312"/>
          <w:lang w:eastAsia="zh-CN"/>
        </w:rPr>
        <w:t>障碍物情况</w:t>
      </w:r>
      <w:bookmarkEnd w:id="31"/>
      <w:bookmarkEnd w:id="32"/>
      <w:bookmarkEnd w:id="33"/>
    </w:p>
    <w:tbl>
      <w:tblPr>
        <w:tblStyle w:val="21"/>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28" w:type="dxa"/>
          <w:bottom w:w="0" w:type="dxa"/>
          <w:right w:w="28" w:type="dxa"/>
        </w:tblCellMar>
      </w:tblPr>
      <w:tblGrid>
        <w:gridCol w:w="610"/>
        <w:gridCol w:w="3161"/>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rPr>
              <w:t>序号</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rPr>
              <w:t>起止里程</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rPr>
              <w:t>障碍物情况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632"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lang w:val="en-US"/>
              </w:rPr>
              <w:t>1</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val="0"/>
                <w:bCs w:val="0"/>
                <w:sz w:val="22"/>
                <w:szCs w:val="28"/>
                <w:lang w:val="en-US"/>
              </w:rPr>
            </w:pPr>
            <w:r>
              <w:rPr>
                <w:rFonts w:hint="eastAsia" w:ascii="仿宋_GB2312" w:hAnsi="Times New Roman" w:eastAsia="仿宋_GB2312" w:cs="仿宋_GB2312"/>
                <w:b w:val="0"/>
                <w:bCs w:val="0"/>
                <w:kern w:val="2"/>
                <w:sz w:val="22"/>
                <w:szCs w:val="28"/>
                <w:lang w:val="en-US" w:eastAsia="zh-CN" w:bidi="ar"/>
              </w:rPr>
              <w:t>全段</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jc w:val="center"/>
              <w:rPr>
                <w:rFonts w:hint="default" w:hAnsi="Arial" w:eastAsia="仿宋_GB2312" w:cs="Arial"/>
                <w:b w:val="0"/>
                <w:bCs w:val="0"/>
                <w:sz w:val="22"/>
                <w:szCs w:val="22"/>
                <w:lang w:val="en-US" w:eastAsia="zh-CN"/>
              </w:rPr>
            </w:pPr>
            <w:r>
              <w:rPr>
                <w:rFonts w:hint="eastAsia" w:hAnsi="Arial" w:cs="Arial"/>
                <w:b w:val="0"/>
                <w:bCs w:val="0"/>
                <w:sz w:val="22"/>
                <w:szCs w:val="22"/>
                <w:lang w:val="en-US" w:eastAsia="zh-CN"/>
              </w:rPr>
              <w:t>高压电线杆及高压线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93"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lang w:val="en-US"/>
              </w:rPr>
              <w:t>2</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jc w:val="center"/>
              <w:rPr>
                <w:rFonts w:hint="default" w:hAnsi="Arial" w:eastAsia="仿宋_GB2312" w:cs="Arial"/>
                <w:b w:val="0"/>
                <w:bCs w:val="0"/>
                <w:sz w:val="22"/>
                <w:szCs w:val="22"/>
                <w:lang w:val="en-US" w:eastAsia="zh-CN"/>
              </w:rPr>
            </w:pPr>
            <w:r>
              <w:rPr>
                <w:rFonts w:hint="eastAsia" w:hAnsi="Arial" w:cs="Arial"/>
                <w:b w:val="0"/>
                <w:bCs w:val="0"/>
                <w:sz w:val="22"/>
                <w:szCs w:val="22"/>
                <w:lang w:val="en-US" w:eastAsia="zh-CN"/>
              </w:rPr>
              <w:t>七大街-十大街</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jc w:val="center"/>
              <w:rPr>
                <w:rFonts w:hint="default" w:hAnsi="Arial" w:eastAsia="仿宋_GB2312" w:cs="Arial"/>
                <w:b w:val="0"/>
                <w:bCs w:val="0"/>
                <w:sz w:val="22"/>
                <w:szCs w:val="22"/>
                <w:lang w:val="en-US" w:eastAsia="zh-CN"/>
              </w:rPr>
            </w:pPr>
            <w:r>
              <w:rPr>
                <w:rFonts w:hint="eastAsia" w:hAnsi="Arial" w:cs="Arial"/>
                <w:b w:val="0"/>
                <w:bCs w:val="0"/>
                <w:sz w:val="22"/>
                <w:szCs w:val="22"/>
                <w:lang w:val="en-US" w:eastAsia="zh-CN"/>
              </w:rPr>
              <w:t>管线位置为绿化苗木及园路等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00" w:lineRule="exact"/>
              <w:rPr>
                <w:rFonts w:hAnsi="Arial" w:cs="Arial"/>
                <w:sz w:val="21"/>
                <w:szCs w:val="21"/>
                <w:lang w:val="en-US"/>
              </w:rPr>
            </w:pPr>
            <w:r>
              <w:rPr>
                <w:rFonts w:hAnsi="Arial" w:cs="Arial"/>
                <w:sz w:val="21"/>
                <w:szCs w:val="21"/>
                <w:lang w:val="en-US"/>
              </w:rPr>
              <w:t>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ind w:right="88" w:rightChars="42"/>
              <w:jc w:val="center"/>
              <w:rPr>
                <w:rFonts w:hint="default" w:hAnsi="Arial" w:eastAsia="仿宋_GB2312" w:cs="Arial"/>
                <w:b w:val="0"/>
                <w:bCs w:val="0"/>
                <w:sz w:val="22"/>
                <w:szCs w:val="22"/>
                <w:lang w:val="en-US" w:eastAsia="zh-CN"/>
              </w:rPr>
            </w:pPr>
            <w:r>
              <w:rPr>
                <w:rFonts w:hint="eastAsia" w:hAnsi="Arial" w:cs="Arial"/>
                <w:b w:val="0"/>
                <w:bCs w:val="0"/>
                <w:sz w:val="22"/>
                <w:szCs w:val="22"/>
                <w:lang w:val="en-US" w:eastAsia="zh-CN"/>
              </w:rPr>
              <w:t>十大街-十二大街</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00" w:lineRule="exact"/>
              <w:jc w:val="center"/>
              <w:rPr>
                <w:rFonts w:hint="default" w:hAnsi="Arial" w:eastAsia="仿宋_GB2312" w:cs="Arial"/>
                <w:b w:val="0"/>
                <w:bCs w:val="0"/>
                <w:sz w:val="22"/>
                <w:szCs w:val="22"/>
                <w:lang w:val="en-US" w:eastAsia="zh-CN"/>
              </w:rPr>
            </w:pPr>
            <w:r>
              <w:rPr>
                <w:rFonts w:hAnsi="Arial" w:cs="Arial"/>
                <w:b w:val="0"/>
                <w:bCs w:val="0"/>
                <w:sz w:val="22"/>
                <w:szCs w:val="22"/>
              </w:rPr>
              <w:t>顶管</w:t>
            </w:r>
            <w:r>
              <w:rPr>
                <w:rFonts w:hint="eastAsia" w:hAnsi="Arial" w:cs="Arial"/>
                <w:b w:val="0"/>
                <w:bCs w:val="0"/>
                <w:sz w:val="22"/>
                <w:szCs w:val="22"/>
                <w:lang w:val="en-US" w:eastAsia="zh-CN"/>
              </w:rPr>
              <w:t>位置穿越现有民房，需拆除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2"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rPr>
                <w:rFonts w:hAnsi="Arial" w:cs="Arial"/>
                <w:sz w:val="21"/>
                <w:szCs w:val="21"/>
                <w:lang w:val="en-US"/>
              </w:rPr>
            </w:pPr>
            <w:r>
              <w:rPr>
                <w:rFonts w:hAnsi="Arial" w:cs="Arial"/>
                <w:sz w:val="21"/>
                <w:szCs w:val="21"/>
                <w:lang w:val="en-US"/>
              </w:rPr>
              <w:t>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jc w:val="center"/>
              <w:rPr>
                <w:rFonts w:hint="default" w:hAnsi="Arial" w:eastAsia="仿宋_GB2312" w:cs="Arial"/>
                <w:b w:val="0"/>
                <w:bCs w:val="0"/>
                <w:sz w:val="22"/>
                <w:szCs w:val="22"/>
                <w:lang w:val="en-US" w:eastAsia="zh-CN"/>
              </w:rPr>
            </w:pPr>
            <w:r>
              <w:rPr>
                <w:rFonts w:hint="eastAsia" w:hAnsi="Arial" w:cs="Arial"/>
                <w:b w:val="0"/>
                <w:bCs w:val="0"/>
                <w:sz w:val="22"/>
                <w:szCs w:val="22"/>
                <w:lang w:val="en-US" w:eastAsia="zh-CN"/>
              </w:rPr>
              <w:t>七、九、十、十一路口</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widowControl/>
              <w:spacing w:line="360" w:lineRule="exact"/>
              <w:jc w:val="center"/>
              <w:rPr>
                <w:rFonts w:hint="default" w:ascii="Arial" w:hAnsi="Arial" w:eastAsia="仿宋_GB2312" w:cs="Arial"/>
                <w:b w:val="0"/>
                <w:bCs w:val="0"/>
                <w:sz w:val="22"/>
                <w:szCs w:val="22"/>
                <w:lang w:val="en-US" w:eastAsia="zh-CN"/>
              </w:rPr>
            </w:pPr>
            <w:r>
              <w:rPr>
                <w:rFonts w:hint="eastAsia" w:ascii="Arial" w:hAnsi="Arial" w:cs="Arial"/>
                <w:b w:val="0"/>
                <w:bCs w:val="0"/>
                <w:sz w:val="22"/>
                <w:szCs w:val="22"/>
                <w:lang w:val="en-US" w:eastAsia="zh-CN"/>
              </w:rPr>
              <w:t>现有道路，需详细勘察地下管线</w:t>
            </w:r>
          </w:p>
        </w:tc>
      </w:tr>
    </w:tbl>
    <w:p>
      <w:pPr>
        <w:pStyle w:val="3"/>
        <w:widowControl/>
        <w:rPr>
          <w:lang w:val="en-US"/>
        </w:rPr>
      </w:pPr>
      <w:bookmarkStart w:id="34" w:name="_Toc3268"/>
      <w:r>
        <w:rPr>
          <w:lang w:val="en-US"/>
        </w:rPr>
        <w:t xml:space="preserve">3. </w:t>
      </w:r>
      <w:r>
        <w:rPr>
          <w:rFonts w:hint="eastAsia" w:ascii="Arial" w:hAnsi="Arial" w:eastAsia="宋体" w:cs="宋体"/>
          <w:lang w:eastAsia="zh-CN"/>
        </w:rPr>
        <w:t>沿线地质情况</w:t>
      </w:r>
      <w:bookmarkEnd w:id="34"/>
    </w:p>
    <w:p>
      <w:pPr>
        <w:numPr>
          <w:ilvl w:val="0"/>
          <w:numId w:val="0"/>
        </w:numPr>
        <w:spacing w:line="600" w:lineRule="exact"/>
        <w:ind w:leftChars="0"/>
        <w:jc w:val="left"/>
        <w:rPr>
          <w:rFonts w:hint="eastAsia" w:ascii="Times New Roman" w:hAnsi="Times New Roman" w:eastAsia="宋体" w:cs="宋体"/>
          <w:kern w:val="2"/>
          <w:sz w:val="24"/>
          <w:szCs w:val="24"/>
          <w:lang w:val="en-US" w:eastAsia="zh-CN" w:bidi="ar"/>
        </w:rPr>
      </w:pPr>
      <w:bookmarkStart w:id="35" w:name="_Toc250894909"/>
      <w:bookmarkStart w:id="36" w:name="_Toc250899828"/>
      <w:bookmarkStart w:id="37" w:name="_Toc257283184"/>
      <w:bookmarkStart w:id="38" w:name="_Toc250899310"/>
      <w:bookmarkStart w:id="39" w:name="_Toc257118549"/>
      <w:bookmarkStart w:id="40" w:name="_Toc250895177"/>
      <w:bookmarkStart w:id="41" w:name="_Toc168999544"/>
      <w:r>
        <w:rPr>
          <w:rFonts w:hint="eastAsia" w:ascii="Times New Roman" w:hAnsi="Times New Roman" w:eastAsia="宋体" w:cs="宋体"/>
          <w:kern w:val="2"/>
          <w:sz w:val="24"/>
          <w:szCs w:val="24"/>
          <w:lang w:val="en-US" w:eastAsia="zh-CN" w:bidi="ar"/>
        </w:rPr>
        <w:t>3.1素填土（Q4ml）：褐黄色，粉细砂为主，混杂粉土，该层厚度0.30m～1.30m。</w:t>
      </w:r>
    </w:p>
    <w:p>
      <w:pPr>
        <w:spacing w:line="600" w:lineRule="exact"/>
        <w:ind w:left="840" w:hanging="720" w:hangingChars="300"/>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3.2粉砂夹粉土（Q4al）：褐黄色，稍湿～湿，松散～稍密，层厚2.60～4.80m，层顶标高76.89～78.63m。</w:t>
      </w:r>
    </w:p>
    <w:p>
      <w:pPr>
        <w:spacing w:line="600" w:lineRule="exact"/>
        <w:ind w:left="840" w:hanging="720" w:hangingChars="300"/>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3.3粉质黏土（Q4al）：褐灰色，可塑，局部软塑，层厚0.70～1.70m，层顶标高73.65～74.94m。</w:t>
      </w:r>
    </w:p>
    <w:p>
      <w:pPr>
        <w:spacing w:line="600" w:lineRule="exact"/>
        <w:ind w:left="840" w:hanging="720" w:hangingChars="300"/>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3.4粉土夹粉质黏土（Q4al）：褐黄色～褐灰色，湿，稍密～中密。层厚1.30～6.30m，层顶标高72.45～73.61m。</w:t>
      </w:r>
    </w:p>
    <w:p>
      <w:pPr>
        <w:spacing w:line="600" w:lineRule="exact"/>
        <w:ind w:left="840" w:hanging="720" w:hangingChars="300"/>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3.5粉土（Q4al）：褐灰色，湿，中密为主。层厚1.40～2.00m，层顶标高67.12～68.44m。</w:t>
      </w:r>
    </w:p>
    <w:p>
      <w:pPr>
        <w:spacing w:line="600" w:lineRule="exact"/>
        <w:ind w:left="840" w:hanging="720" w:hangingChars="300"/>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3.6粉质黏土（Q4al）：黄褐色～灰褐色，可塑～软塑，该层揭露最大厚度3.00m，层顶标高65.33～65.89m。</w:t>
      </w:r>
    </w:p>
    <w:p>
      <w:pPr>
        <w:pStyle w:val="3"/>
        <w:rPr>
          <w:lang w:val="en-US"/>
        </w:rPr>
      </w:pPr>
      <w:bookmarkStart w:id="42" w:name="_Toc10802"/>
      <w:bookmarkStart w:id="43" w:name="_Toc16060"/>
      <w:bookmarkStart w:id="44" w:name="_Toc16545"/>
      <w:r>
        <w:rPr>
          <w:rFonts w:hint="eastAsia" w:ascii="Times New Roman" w:hAnsi="Times New Roman" w:eastAsia="宋体" w:cs="宋体"/>
          <w:b w:val="0"/>
          <w:bCs w:val="0"/>
          <w:kern w:val="2"/>
          <w:sz w:val="24"/>
          <w:szCs w:val="24"/>
          <w:lang w:val="en-US" w:eastAsia="zh-CN" w:bidi="ar"/>
        </w:rPr>
        <w:t>3.7地下水初见水位埋深在自然地面下4.70m～6.80m，地下水稳定水位埋深在自然地面下4.40m～6.30m左右，相应稳定水位标高在72.65m～73.03m。</w:t>
      </w:r>
      <w:bookmarkEnd w:id="42"/>
      <w:bookmarkEnd w:id="43"/>
      <w:bookmarkEnd w:id="44"/>
    </w:p>
    <w:bookmarkEnd w:id="35"/>
    <w:bookmarkEnd w:id="36"/>
    <w:bookmarkEnd w:id="37"/>
    <w:bookmarkEnd w:id="38"/>
    <w:bookmarkEnd w:id="39"/>
    <w:bookmarkEnd w:id="40"/>
    <w:p>
      <w:pPr>
        <w:pStyle w:val="2"/>
        <w:widowControl/>
        <w:rPr>
          <w:lang w:val="en-US"/>
        </w:rPr>
      </w:pPr>
      <w:bookmarkStart w:id="45" w:name="_Toc250899829"/>
      <w:bookmarkStart w:id="46" w:name="_Toc250899311"/>
      <w:bookmarkStart w:id="47" w:name="_Toc5809"/>
      <w:bookmarkStart w:id="48" w:name="_Toc257118550"/>
      <w:bookmarkStart w:id="49" w:name="_Toc250895178"/>
      <w:bookmarkStart w:id="50" w:name="_Toc257283185"/>
      <w:bookmarkStart w:id="51" w:name="_Toc250894910"/>
      <w:r>
        <w:rPr>
          <w:rFonts w:hint="eastAsia" w:ascii="Times New Roman" w:hAnsi="Times New Roman" w:eastAsia="宋体" w:cs="宋体"/>
          <w:lang w:eastAsia="zh-CN"/>
        </w:rPr>
        <w:t>二、</w:t>
      </w:r>
      <w:bookmarkEnd w:id="41"/>
      <w:r>
        <w:rPr>
          <w:rFonts w:hint="eastAsia" w:ascii="Times New Roman" w:hAnsi="Times New Roman" w:eastAsia="宋体" w:cs="宋体"/>
          <w:lang w:eastAsia="zh-CN"/>
        </w:rPr>
        <w:t>编制依据和原则</w:t>
      </w:r>
      <w:bookmarkEnd w:id="45"/>
      <w:bookmarkEnd w:id="46"/>
      <w:bookmarkEnd w:id="47"/>
      <w:bookmarkEnd w:id="48"/>
      <w:bookmarkEnd w:id="49"/>
      <w:bookmarkEnd w:id="50"/>
      <w:bookmarkEnd w:id="51"/>
    </w:p>
    <w:p>
      <w:pPr>
        <w:pStyle w:val="3"/>
        <w:widowControl/>
        <w:rPr>
          <w:rFonts w:hint="eastAsia" w:ascii="Arial" w:hAnsi="Arial" w:eastAsia="宋体" w:cs="宋体"/>
          <w:lang w:eastAsia="zh-CN"/>
        </w:rPr>
      </w:pPr>
      <w:bookmarkStart w:id="52" w:name="_Toc257118551"/>
      <w:bookmarkStart w:id="53" w:name="_Toc250899312"/>
      <w:bookmarkStart w:id="54" w:name="_Toc250895179"/>
      <w:bookmarkStart w:id="55" w:name="_Toc250894911"/>
      <w:bookmarkStart w:id="56" w:name="_Toc12409"/>
      <w:bookmarkStart w:id="57" w:name="_Toc257283186"/>
      <w:bookmarkStart w:id="58" w:name="_Toc250899830"/>
      <w:r>
        <w:rPr>
          <w:lang w:val="en-US"/>
        </w:rPr>
        <w:t>1</w:t>
      </w:r>
      <w:r>
        <w:rPr>
          <w:rFonts w:hint="eastAsia" w:ascii="Arial" w:hAnsi="Arial" w:eastAsia="宋体" w:cs="宋体"/>
          <w:lang w:eastAsia="zh-CN"/>
        </w:rPr>
        <w:t>、</w:t>
      </w:r>
      <w:r>
        <w:rPr>
          <w:lang w:eastAsia="zh-CN"/>
        </w:rPr>
        <w:t xml:space="preserve"> </w:t>
      </w:r>
      <w:r>
        <w:rPr>
          <w:rFonts w:hint="eastAsia" w:ascii="Arial" w:hAnsi="Arial" w:eastAsia="宋体" w:cs="宋体"/>
          <w:lang w:eastAsia="zh-CN"/>
        </w:rPr>
        <w:t>编制依据</w:t>
      </w:r>
      <w:bookmarkEnd w:id="52"/>
      <w:bookmarkEnd w:id="53"/>
      <w:bookmarkEnd w:id="54"/>
      <w:bookmarkEnd w:id="55"/>
      <w:bookmarkEnd w:id="56"/>
      <w:bookmarkEnd w:id="57"/>
      <w:bookmarkEnd w:id="58"/>
    </w:p>
    <w:p>
      <w:pPr>
        <w:ind w:firstLine="560" w:firstLineChars="200"/>
        <w:rPr>
          <w:rFonts w:hint="eastAsia"/>
          <w:color w:val="FF0000"/>
          <w:sz w:val="28"/>
          <w:szCs w:val="28"/>
          <w:lang w:val="en-US" w:eastAsia="zh-CN"/>
        </w:rPr>
      </w:pPr>
      <w:r>
        <w:rPr>
          <w:rFonts w:hint="eastAsia"/>
          <w:color w:val="auto"/>
          <w:sz w:val="28"/>
          <w:szCs w:val="28"/>
          <w:lang w:val="en-US" w:eastAsia="zh-CN"/>
        </w:rPr>
        <w:t>1.1</w:t>
      </w:r>
      <w:r>
        <w:rPr>
          <w:rFonts w:hint="eastAsia"/>
          <w:color w:val="auto"/>
          <w:sz w:val="28"/>
          <w:szCs w:val="28"/>
        </w:rPr>
        <w:t>《开封</w:t>
      </w:r>
      <w:r>
        <w:rPr>
          <w:rFonts w:hint="eastAsia"/>
          <w:sz w:val="28"/>
          <w:szCs w:val="28"/>
        </w:rPr>
        <w:t>市</w:t>
      </w:r>
      <w:r>
        <w:rPr>
          <w:rFonts w:hint="eastAsia"/>
          <w:sz w:val="28"/>
          <w:szCs w:val="28"/>
          <w:lang w:eastAsia="zh-CN"/>
        </w:rPr>
        <w:t>马家河污水处理厂中水回用</w:t>
      </w:r>
      <w:r>
        <w:rPr>
          <w:rFonts w:hint="eastAsia"/>
          <w:sz w:val="28"/>
          <w:szCs w:val="28"/>
        </w:rPr>
        <w:t>项目设计方案》的要求</w:t>
      </w:r>
      <w:r>
        <w:rPr>
          <w:rFonts w:hint="eastAsia"/>
          <w:sz w:val="28"/>
          <w:szCs w:val="28"/>
          <w:lang w:eastAsia="zh-CN"/>
        </w:rPr>
        <w:t>；</w:t>
      </w:r>
    </w:p>
    <w:p>
      <w:pPr>
        <w:ind w:firstLine="560" w:firstLineChars="200"/>
        <w:rPr>
          <w:rFonts w:hint="eastAsia" w:eastAsiaTheme="minorEastAsia"/>
          <w:color w:val="auto"/>
          <w:sz w:val="28"/>
          <w:szCs w:val="28"/>
          <w:lang w:eastAsia="zh-CN"/>
        </w:rPr>
      </w:pPr>
      <w:r>
        <w:rPr>
          <w:rFonts w:hint="eastAsia"/>
          <w:color w:val="auto"/>
          <w:sz w:val="28"/>
          <w:szCs w:val="28"/>
          <w:lang w:val="en-US" w:eastAsia="zh-CN"/>
        </w:rPr>
        <w:t>1.2</w:t>
      </w:r>
      <w:r>
        <w:rPr>
          <w:rFonts w:hint="eastAsia"/>
          <w:color w:val="auto"/>
          <w:sz w:val="28"/>
          <w:szCs w:val="28"/>
        </w:rPr>
        <w:t>《水平定向钻法管道穿越工程技术规程》CECS382:2014</w:t>
      </w:r>
      <w:r>
        <w:rPr>
          <w:rFonts w:hint="eastAsia"/>
          <w:color w:val="auto"/>
          <w:sz w:val="28"/>
          <w:szCs w:val="28"/>
          <w:lang w:eastAsia="zh-CN"/>
        </w:rPr>
        <w:t>；</w:t>
      </w:r>
    </w:p>
    <w:p>
      <w:pPr>
        <w:ind w:firstLine="560" w:firstLineChars="200"/>
        <w:rPr>
          <w:rFonts w:hint="eastAsia"/>
          <w:sz w:val="28"/>
          <w:szCs w:val="28"/>
        </w:rPr>
      </w:pPr>
      <w:r>
        <w:rPr>
          <w:rFonts w:hint="eastAsia"/>
          <w:sz w:val="28"/>
          <w:szCs w:val="28"/>
          <w:lang w:val="en-US" w:eastAsia="zh-CN"/>
        </w:rPr>
        <w:t>1.3</w:t>
      </w:r>
      <w:r>
        <w:rPr>
          <w:rFonts w:hint="eastAsia"/>
          <w:sz w:val="28"/>
          <w:szCs w:val="28"/>
        </w:rPr>
        <w:t>《给水排水管道工程施工及验收规范》GB50268-2008；</w:t>
      </w:r>
    </w:p>
    <w:p>
      <w:pPr>
        <w:ind w:firstLine="560" w:firstLineChars="200"/>
        <w:rPr>
          <w:rFonts w:hint="eastAsia"/>
          <w:sz w:val="28"/>
          <w:szCs w:val="28"/>
        </w:rPr>
      </w:pPr>
      <w:r>
        <w:rPr>
          <w:rFonts w:hint="eastAsia"/>
          <w:sz w:val="28"/>
          <w:szCs w:val="28"/>
          <w:lang w:val="en-US" w:eastAsia="zh-CN"/>
        </w:rPr>
        <w:t>1.4</w:t>
      </w:r>
      <w:r>
        <w:rPr>
          <w:rFonts w:hint="eastAsia"/>
          <w:sz w:val="28"/>
          <w:szCs w:val="28"/>
        </w:rPr>
        <w:t>《给水排水构筑物工程施工及验收规范》GB50141-2008；</w:t>
      </w:r>
    </w:p>
    <w:p>
      <w:pPr>
        <w:ind w:firstLine="560" w:firstLineChars="200"/>
        <w:rPr>
          <w:rFonts w:hint="eastAsia"/>
          <w:sz w:val="28"/>
          <w:szCs w:val="28"/>
          <w:lang w:val="en-US" w:eastAsia="zh-CN"/>
        </w:rPr>
      </w:pPr>
      <w:r>
        <w:rPr>
          <w:rFonts w:hint="eastAsia"/>
          <w:sz w:val="28"/>
          <w:szCs w:val="28"/>
          <w:lang w:val="en-US" w:eastAsia="zh-CN"/>
        </w:rPr>
        <w:t>1.5《</w:t>
      </w:r>
      <w:r>
        <w:rPr>
          <w:rFonts w:hint="default"/>
          <w:sz w:val="28"/>
          <w:szCs w:val="28"/>
          <w:lang w:val="en-US" w:eastAsia="zh-CN"/>
        </w:rPr>
        <w:t>建筑机械使用安全技术规程</w:t>
      </w:r>
      <w:r>
        <w:rPr>
          <w:rFonts w:hint="eastAsia"/>
          <w:sz w:val="28"/>
          <w:szCs w:val="28"/>
          <w:lang w:val="en-US" w:eastAsia="zh-CN"/>
        </w:rPr>
        <w:t>》</w:t>
      </w:r>
      <w:r>
        <w:rPr>
          <w:rFonts w:hint="default"/>
          <w:sz w:val="28"/>
          <w:szCs w:val="28"/>
          <w:lang w:val="en-US" w:eastAsia="zh-CN"/>
        </w:rPr>
        <w:t>JGJ33-2019</w:t>
      </w:r>
      <w:r>
        <w:rPr>
          <w:rFonts w:hint="eastAsia"/>
          <w:sz w:val="28"/>
          <w:szCs w:val="28"/>
          <w:lang w:val="en-US" w:eastAsia="zh-CN"/>
        </w:rPr>
        <w:t>；</w:t>
      </w:r>
    </w:p>
    <w:p>
      <w:pPr>
        <w:ind w:firstLine="560" w:firstLineChars="200"/>
        <w:rPr>
          <w:rFonts w:hint="eastAsia"/>
          <w:sz w:val="28"/>
          <w:szCs w:val="28"/>
          <w:lang w:val="en-US" w:eastAsia="zh-CN"/>
        </w:rPr>
      </w:pPr>
      <w:r>
        <w:rPr>
          <w:rFonts w:hint="eastAsia"/>
          <w:sz w:val="28"/>
          <w:szCs w:val="28"/>
          <w:lang w:val="en-US" w:eastAsia="zh-CN"/>
        </w:rPr>
        <w:t>1.6</w:t>
      </w:r>
      <w:r>
        <w:rPr>
          <w:rFonts w:hint="eastAsia" w:asciiTheme="minorHAnsi" w:hAnsiTheme="minorHAnsi" w:eastAsiaTheme="minorEastAsia" w:cstheme="minorBidi"/>
          <w:b w:val="0"/>
          <w:bCs w:val="0"/>
          <w:caps w:val="0"/>
          <w:kern w:val="2"/>
          <w:sz w:val="28"/>
          <w:szCs w:val="28"/>
          <w:lang w:val="en-US" w:eastAsia="zh-CN" w:bidi="ar-SA"/>
        </w:rPr>
        <w:t>《水平定向钻安全操作规程》</w:t>
      </w:r>
      <w:r>
        <w:rPr>
          <w:rFonts w:hint="eastAsia" w:eastAsiaTheme="minorEastAsia" w:cstheme="minorBidi"/>
          <w:b w:val="0"/>
          <w:bCs w:val="0"/>
          <w:caps w:val="0"/>
          <w:kern w:val="2"/>
          <w:sz w:val="28"/>
          <w:szCs w:val="28"/>
          <w:lang w:val="en-US" w:eastAsia="zh-CN" w:bidi="ar-SA"/>
        </w:rPr>
        <w:t>GB20904-2007</w:t>
      </w:r>
      <w:r>
        <w:rPr>
          <w:rFonts w:hint="eastAsia"/>
          <w:sz w:val="28"/>
          <w:szCs w:val="28"/>
          <w:lang w:val="en-US" w:eastAsia="zh-CN"/>
        </w:rPr>
        <w:t>；</w:t>
      </w:r>
    </w:p>
    <w:p>
      <w:pPr>
        <w:ind w:firstLine="560" w:firstLineChars="200"/>
        <w:rPr>
          <w:rFonts w:hint="default"/>
          <w:lang w:val="en-US" w:eastAsia="zh-CN"/>
        </w:rPr>
      </w:pPr>
      <w:r>
        <w:rPr>
          <w:rFonts w:hint="eastAsia"/>
          <w:sz w:val="28"/>
          <w:szCs w:val="28"/>
          <w:lang w:val="en-US" w:eastAsia="zh-CN"/>
        </w:rPr>
        <w:t>1.7《施工现场临时用电安全技术规范》JGJ46-2005;</w:t>
      </w:r>
    </w:p>
    <w:p>
      <w:pPr>
        <w:pStyle w:val="18"/>
        <w:ind w:firstLine="560" w:firstLineChars="200"/>
        <w:rPr>
          <w:rFonts w:hint="default"/>
          <w:lang w:val="en-US" w:eastAsia="zh-CN"/>
        </w:rPr>
      </w:pPr>
      <w:r>
        <w:rPr>
          <w:rFonts w:hint="eastAsia" w:eastAsiaTheme="minorEastAsia" w:cstheme="minorBidi"/>
          <w:b w:val="0"/>
          <w:bCs w:val="0"/>
          <w:caps w:val="0"/>
          <w:kern w:val="2"/>
          <w:sz w:val="28"/>
          <w:szCs w:val="28"/>
          <w:lang w:val="en-US" w:eastAsia="zh-CN" w:bidi="ar-SA"/>
        </w:rPr>
        <w:t>1.8</w:t>
      </w:r>
      <w:r>
        <w:rPr>
          <w:rFonts w:hint="eastAsia" w:asciiTheme="minorHAnsi" w:hAnsiTheme="minorHAnsi" w:eastAsiaTheme="minorEastAsia" w:cstheme="minorBidi"/>
          <w:b w:val="0"/>
          <w:bCs w:val="0"/>
          <w:caps w:val="0"/>
          <w:kern w:val="2"/>
          <w:sz w:val="28"/>
          <w:szCs w:val="28"/>
          <w:lang w:val="en-US" w:eastAsia="zh-CN" w:bidi="ar-SA"/>
        </w:rPr>
        <w:t>《危险性较大的分部分项工程安全管理办法》建设部令第37号</w:t>
      </w:r>
      <w:r>
        <w:rPr>
          <w:rFonts w:hint="eastAsia" w:eastAsiaTheme="minorEastAsia" w:cstheme="minorBidi"/>
          <w:b w:val="0"/>
          <w:bCs w:val="0"/>
          <w:caps w:val="0"/>
          <w:kern w:val="2"/>
          <w:sz w:val="28"/>
          <w:szCs w:val="28"/>
          <w:lang w:val="en-US" w:eastAsia="zh-CN" w:bidi="ar-SA"/>
        </w:rPr>
        <w:t>。</w:t>
      </w:r>
    </w:p>
    <w:p>
      <w:pPr>
        <w:rPr>
          <w:lang w:val="en-US"/>
        </w:rPr>
      </w:pPr>
    </w:p>
    <w:p>
      <w:pPr>
        <w:pStyle w:val="3"/>
        <w:widowControl/>
        <w:rPr>
          <w:lang w:val="en-US"/>
        </w:rPr>
      </w:pPr>
      <w:bookmarkStart w:id="59" w:name="_Toc250899313"/>
      <w:bookmarkStart w:id="60" w:name="_Toc250895180"/>
      <w:bookmarkStart w:id="61" w:name="_Toc250899831"/>
      <w:bookmarkStart w:id="62" w:name="_Toc240251468"/>
      <w:bookmarkStart w:id="63" w:name="_Toc79428335"/>
      <w:bookmarkStart w:id="64" w:name="_Toc250894912"/>
      <w:bookmarkStart w:id="65" w:name="_Toc31846"/>
      <w:bookmarkStart w:id="66" w:name="_Toc93567238"/>
      <w:bookmarkStart w:id="67" w:name="_Toc257118552"/>
      <w:bookmarkStart w:id="68" w:name="_Toc237137358"/>
      <w:bookmarkStart w:id="69" w:name="_Toc257283187"/>
      <w:r>
        <w:rPr>
          <w:lang w:val="en-US"/>
        </w:rPr>
        <w:t>2</w:t>
      </w:r>
      <w:r>
        <w:rPr>
          <w:rFonts w:hint="eastAsia" w:ascii="Arial" w:hAnsi="Arial" w:eastAsia="宋体" w:cs="宋体"/>
          <w:lang w:eastAsia="zh-CN"/>
        </w:rPr>
        <w:t>、编制原则</w:t>
      </w:r>
      <w:bookmarkEnd w:id="59"/>
      <w:bookmarkEnd w:id="60"/>
      <w:bookmarkEnd w:id="61"/>
      <w:bookmarkEnd w:id="62"/>
      <w:bookmarkEnd w:id="63"/>
      <w:bookmarkEnd w:id="64"/>
      <w:bookmarkEnd w:id="65"/>
      <w:bookmarkEnd w:id="66"/>
      <w:bookmarkEnd w:id="67"/>
      <w:bookmarkEnd w:id="68"/>
      <w:bookmarkEnd w:id="69"/>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2.1 </w:t>
      </w:r>
      <w:r>
        <w:rPr>
          <w:rFonts w:hint="eastAsia" w:ascii="宋体" w:hAnsi="宋体" w:eastAsia="宋体" w:cs="宋体"/>
          <w:lang w:eastAsia="zh-CN"/>
        </w:rPr>
        <w:t>坚决遵照建筑工程施工合同和补充协议中各项标准和条款要求；</w:t>
      </w:r>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2.2 </w:t>
      </w:r>
      <w:r>
        <w:rPr>
          <w:rFonts w:hint="eastAsia" w:ascii="宋体" w:hAnsi="宋体" w:eastAsia="宋体" w:cs="宋体"/>
          <w:lang w:eastAsia="zh-CN"/>
        </w:rPr>
        <w:t>严格遵守设计规范、施工规范和验收标准以及施工图纸、施工细则、设计修改通知书及有关技术文件要求；</w:t>
      </w:r>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2.3 </w:t>
      </w:r>
      <w:r>
        <w:rPr>
          <w:rFonts w:hint="eastAsia" w:ascii="宋体" w:hAnsi="宋体" w:eastAsia="宋体" w:cs="宋体"/>
          <w:lang w:eastAsia="zh-CN"/>
        </w:rPr>
        <w:t>坚持先进性、科学性、经济合理性与实事求是相结合；</w:t>
      </w:r>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2.4 </w:t>
      </w:r>
      <w:r>
        <w:rPr>
          <w:rFonts w:hint="eastAsia" w:ascii="宋体" w:hAnsi="宋体" w:eastAsia="宋体" w:cs="宋体"/>
          <w:lang w:eastAsia="zh-CN"/>
        </w:rPr>
        <w:t>坚持施工过程严密监控、动静结合、科学管理的原则；</w:t>
      </w:r>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2.5 </w:t>
      </w:r>
      <w:r>
        <w:rPr>
          <w:rFonts w:hint="eastAsia" w:ascii="宋体" w:hAnsi="宋体" w:eastAsia="宋体" w:cs="宋体"/>
          <w:lang w:eastAsia="zh-CN"/>
        </w:rPr>
        <w:t>科学地安排施工顺序，采用平行流水作业法组织施工，保证施工的连续性和均衡性，充分发挥人力、物力作用；</w:t>
      </w:r>
    </w:p>
    <w:p>
      <w:pPr>
        <w:pStyle w:val="47"/>
        <w:widowControl/>
        <w:adjustRightInd w:val="0"/>
        <w:snapToGrid w:val="0"/>
        <w:spacing w:line="480" w:lineRule="exact"/>
        <w:ind w:left="0" w:firstLine="567"/>
        <w:rPr>
          <w:rFonts w:hint="eastAsia" w:ascii="宋体" w:hAnsi="宋体" w:eastAsia="宋体" w:cs="宋体"/>
          <w:lang w:val="en-US"/>
        </w:rPr>
      </w:pPr>
      <w:r>
        <w:rPr>
          <w:rFonts w:hint="eastAsia" w:ascii="宋体" w:hAnsi="宋体" w:eastAsia="宋体" w:cs="宋体"/>
          <w:lang w:val="en-US"/>
        </w:rPr>
        <w:t xml:space="preserve">2.6 </w:t>
      </w:r>
      <w:r>
        <w:rPr>
          <w:rFonts w:hint="eastAsia" w:ascii="宋体" w:hAnsi="宋体" w:eastAsia="宋体" w:cs="宋体"/>
          <w:lang w:eastAsia="zh-CN"/>
        </w:rPr>
        <w:t>充分利用先进的机械设备，减轻劳动强度，提高劳动生产率，降低能源消耗</w:t>
      </w:r>
      <w:r>
        <w:rPr>
          <w:rFonts w:hint="eastAsia" w:ascii="宋体" w:hAnsi="宋体" w:cs="宋体"/>
          <w:lang w:eastAsia="zh-CN"/>
        </w:rPr>
        <w:t>。</w:t>
      </w:r>
    </w:p>
    <w:p>
      <w:pPr>
        <w:pStyle w:val="2"/>
        <w:widowControl/>
        <w:rPr>
          <w:lang w:val="en-US"/>
        </w:rPr>
      </w:pPr>
      <w:bookmarkStart w:id="70" w:name="_Toc250899833"/>
      <w:bookmarkStart w:id="71" w:name="_Toc250895182"/>
      <w:bookmarkStart w:id="72" w:name="_Toc17732"/>
      <w:bookmarkStart w:id="73" w:name="_Toc250894914"/>
      <w:bookmarkStart w:id="74" w:name="_Toc257118554"/>
      <w:bookmarkStart w:id="75" w:name="_Toc257283189"/>
      <w:bookmarkStart w:id="76" w:name="_Toc250899315"/>
      <w:r>
        <w:rPr>
          <w:rFonts w:hint="eastAsia" w:ascii="Times New Roman" w:hAnsi="Times New Roman" w:eastAsia="宋体" w:cs="宋体"/>
          <w:lang w:eastAsia="zh-CN"/>
        </w:rPr>
        <w:t>三、施工准备</w:t>
      </w:r>
      <w:bookmarkEnd w:id="70"/>
      <w:bookmarkEnd w:id="71"/>
      <w:bookmarkEnd w:id="72"/>
      <w:bookmarkEnd w:id="73"/>
      <w:bookmarkEnd w:id="74"/>
      <w:bookmarkEnd w:id="75"/>
      <w:bookmarkEnd w:id="76"/>
    </w:p>
    <w:p>
      <w:pPr>
        <w:pStyle w:val="3"/>
        <w:widowControl/>
        <w:rPr>
          <w:lang w:val="en-US"/>
        </w:rPr>
      </w:pPr>
      <w:bookmarkStart w:id="77" w:name="_Toc257118555"/>
      <w:bookmarkStart w:id="78" w:name="_Toc250899834"/>
      <w:bookmarkStart w:id="79" w:name="_Toc15208"/>
      <w:bookmarkStart w:id="80" w:name="_Toc250894915"/>
      <w:bookmarkStart w:id="81" w:name="_Toc250899316"/>
      <w:bookmarkStart w:id="82" w:name="_Toc257283190"/>
      <w:bookmarkStart w:id="83" w:name="_Toc250895183"/>
      <w:r>
        <w:rPr>
          <w:lang w:val="en-US"/>
        </w:rPr>
        <w:t>1.</w:t>
      </w:r>
      <w:r>
        <w:rPr>
          <w:rFonts w:hint="eastAsia" w:ascii="Arial" w:hAnsi="Arial" w:eastAsia="宋体" w:cs="宋体"/>
          <w:lang w:eastAsia="zh-CN"/>
        </w:rPr>
        <w:t>准备工作</w:t>
      </w:r>
      <w:bookmarkEnd w:id="77"/>
      <w:bookmarkEnd w:id="78"/>
      <w:bookmarkEnd w:id="79"/>
      <w:bookmarkEnd w:id="80"/>
      <w:bookmarkEnd w:id="81"/>
      <w:bookmarkEnd w:id="82"/>
      <w:bookmarkEnd w:id="83"/>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1.1仔细查阅有关设计文件及地质勘察报告。</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1.2结合顶进地段工作面、接收面施工弄清管道穿越地层土层分布隋况，及管道下卧层地质清况，以此制定有关技术措施。</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1.3根据提供各层土相应物理参数、计算顶力、泥浆配置方案。</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1.4查找可供地基稳定及变形计算分析的土性参数及现场测试资料。</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1.5现场调查各种地质及地下管线、建筑物、障碍物，对可能影响顶进施工的部位进行处理及制定相应措施。</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1.6按顶管所经地层土壤参数，确定合适的施工方法，选定顶管过程中常规设备。</w:t>
      </w:r>
    </w:p>
    <w:p>
      <w:pPr>
        <w:keepNext w:val="0"/>
        <w:keepLines w:val="0"/>
        <w:widowControl w:val="0"/>
        <w:suppressLineNumbers w:val="0"/>
        <w:tabs>
          <w:tab w:val="left" w:pos="648"/>
        </w:tabs>
        <w:adjustRightInd w:val="0"/>
        <w:snapToGrid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1.7做好对施工范围内的工厂、居民的告示和联系工作。</w:t>
      </w:r>
    </w:p>
    <w:p>
      <w:pPr>
        <w:keepNext w:val="0"/>
        <w:keepLines w:val="0"/>
        <w:widowControl w:val="0"/>
        <w:suppressLineNumbers w:val="0"/>
        <w:tabs>
          <w:tab w:val="left" w:pos="648"/>
        </w:tabs>
        <w:adjustRightInd w:val="0"/>
        <w:snapToGrid w:val="0"/>
        <w:spacing w:before="0" w:beforeAutospacing="0" w:after="0" w:afterAutospacing="0" w:line="480" w:lineRule="exact"/>
        <w:ind w:left="0" w:right="0"/>
        <w:jc w:val="both"/>
        <w:rPr>
          <w:sz w:val="24"/>
          <w:szCs w:val="24"/>
          <w:lang w:val="en-US"/>
        </w:rPr>
      </w:pPr>
      <w:r>
        <w:rPr>
          <w:rFonts w:hint="default" w:ascii="Times New Roman" w:hAnsi="Times New Roman" w:eastAsia="宋体" w:cs="Times New Roman"/>
          <w:color w:val="000000"/>
          <w:kern w:val="2"/>
          <w:sz w:val="24"/>
          <w:szCs w:val="24"/>
          <w:lang w:val="en-US" w:eastAsia="zh-CN" w:bidi="ar"/>
        </w:rPr>
        <w:t>1.8</w:t>
      </w:r>
      <w:r>
        <w:rPr>
          <w:rFonts w:hint="eastAsia" w:ascii="Times New Roman" w:hAnsi="Times New Roman" w:eastAsia="宋体" w:cs="宋体"/>
          <w:color w:val="000000"/>
          <w:kern w:val="2"/>
          <w:sz w:val="24"/>
          <w:szCs w:val="24"/>
          <w:lang w:val="en-US" w:eastAsia="zh-CN" w:bidi="ar"/>
        </w:rPr>
        <w:t>熟悉施工图纸，了解管道埋深情况，掌握先深后浅的原则。</w:t>
      </w:r>
      <w:bookmarkStart w:id="84" w:name="_Toc168999546"/>
      <w:r>
        <w:rPr>
          <w:rFonts w:hint="eastAsia" w:ascii="Times New Roman" w:hAnsi="Times New Roman" w:eastAsia="宋体" w:cs="宋体"/>
          <w:color w:val="000000"/>
          <w:kern w:val="2"/>
          <w:sz w:val="24"/>
          <w:szCs w:val="24"/>
          <w:lang w:val="en-US" w:eastAsia="zh-CN" w:bidi="ar"/>
        </w:rPr>
        <w:t>针对</w:t>
      </w:r>
      <w:r>
        <w:rPr>
          <w:rFonts w:hint="eastAsia" w:ascii="Times New Roman" w:hAnsi="Times New Roman" w:eastAsia="宋体" w:cs="宋体"/>
          <w:kern w:val="2"/>
          <w:sz w:val="24"/>
          <w:szCs w:val="24"/>
          <w:lang w:val="en-US" w:eastAsia="zh-CN" w:bidi="ar"/>
        </w:rPr>
        <w:t>施工空间小，材料堆放、施工场地受限，受埋深及土质影响，工作坑开挖困难，对危险源进行分析，并制定相应的预防措施和应急预案。</w:t>
      </w:r>
    </w:p>
    <w:p>
      <w:pPr>
        <w:pStyle w:val="3"/>
        <w:widowControl/>
        <w:rPr>
          <w:lang w:val="en-US"/>
        </w:rPr>
      </w:pPr>
      <w:bookmarkStart w:id="85" w:name="_Toc250895184"/>
      <w:bookmarkStart w:id="86" w:name="_Toc250899317"/>
      <w:bookmarkStart w:id="87" w:name="_Toc250894916"/>
      <w:bookmarkStart w:id="88" w:name="_Toc250899835"/>
      <w:bookmarkStart w:id="89" w:name="_Toc8883"/>
      <w:bookmarkStart w:id="90" w:name="_Toc257118556"/>
      <w:bookmarkStart w:id="91" w:name="_Toc257283191"/>
      <w:r>
        <w:rPr>
          <w:lang w:val="en-US"/>
        </w:rPr>
        <w:t>2.</w:t>
      </w:r>
      <w:r>
        <w:rPr>
          <w:rFonts w:hint="eastAsia" w:ascii="Arial" w:hAnsi="Arial" w:eastAsia="宋体" w:cs="宋体"/>
          <w:lang w:eastAsia="zh-CN"/>
        </w:rPr>
        <w:t>工期安排</w:t>
      </w:r>
      <w:bookmarkEnd w:id="85"/>
      <w:bookmarkEnd w:id="86"/>
      <w:bookmarkEnd w:id="87"/>
      <w:bookmarkEnd w:id="88"/>
      <w:bookmarkEnd w:id="89"/>
      <w:bookmarkEnd w:id="90"/>
      <w:bookmarkEnd w:id="91"/>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2.1工期安排原则</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2.1.1首先拟定科学的施工进度计划，采用网络计划技术，实行动态管理，科学组织，合理安排，适时调整，做好劳动力调配，加强各工种之间的配合。</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2.1.2为使工程顺利如期完成，实行定期碰头例会制度，及时解决施工中的存在问题，努力做到当日问题当日解决。</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充分利用晴好的有利天气。力求做到均衡施工，认真做好施工前期准备工作，防止前松后紧，盲目蛮干；做好材料设备的计划管理，及时组织进场，加强施工设备的保养维修，以免因材料、设备等不能及时供应或施工机械故障而影响施工。</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w:t>
      </w:r>
      <w:r>
        <w:rPr>
          <w:rFonts w:hint="eastAsia" w:ascii="宋体" w:hAnsi="宋体" w:eastAsia="宋体" w:cs="宋体"/>
          <w:color w:val="000000"/>
          <w:kern w:val="2"/>
          <w:sz w:val="24"/>
          <w:szCs w:val="24"/>
          <w:lang w:val="en-US" w:eastAsia="zh-CN" w:bidi="ar"/>
        </w:rPr>
        <w:t>据实际施工条件安排工期，现场具备三通一平条件的地段优先考虑施工。因此在施工安排上要高度重视，一点都不能松懈，要环环扣紧，一着不让。首先要集中力量保重点，抢工期，在人力、物资、机具上要给予充分保证，各专业管理工作应协助指导组织好施工，搞好各方面配合，上下一条心，抓工期抓质量。</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2.1.5</w:t>
      </w:r>
      <w:r>
        <w:rPr>
          <w:rFonts w:hint="eastAsia" w:ascii="宋体" w:hAnsi="宋体" w:eastAsia="宋体" w:cs="宋体"/>
          <w:kern w:val="2"/>
          <w:sz w:val="24"/>
          <w:szCs w:val="24"/>
          <w:lang w:val="en-US" w:eastAsia="zh-CN" w:bidi="ar"/>
        </w:rPr>
        <w:t>切实改进施工工艺，努力提高工效，优先考虑采用机械化施工，以进一步提高劳动效率。施工进行流水施工合理安排、统一调度、充分发挥施工人员主观能动性，采用平面、立体交叉施工方法，按先地下后地面的原则组织好排水管道和路基施工，确保施工任务的顺利完成。</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2.2计划工期</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2.2.1按每个施工段10天组织施工，为确保工期、合理调配施工资源，顶管施工采用24小时连续施工，施工段采用分段流水作业法。</w:t>
      </w:r>
    </w:p>
    <w:p>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2.2.2顶管施工计划2021年3月2日开工,完工日期为2021年4月30日,预计施工60日历天。 </w:t>
      </w:r>
    </w:p>
    <w:p>
      <w:pPr>
        <w:pStyle w:val="3"/>
        <w:widowControl/>
        <w:rPr>
          <w:lang w:val="en-US"/>
        </w:rPr>
      </w:pPr>
      <w:bookmarkStart w:id="92" w:name="_Toc7138"/>
      <w:bookmarkStart w:id="93" w:name="_Toc257283192"/>
      <w:bookmarkStart w:id="94" w:name="_Toc250895185"/>
      <w:bookmarkStart w:id="95" w:name="_Toc250899836"/>
      <w:bookmarkStart w:id="96" w:name="_Toc257118557"/>
      <w:bookmarkStart w:id="97" w:name="_Toc250894917"/>
      <w:bookmarkStart w:id="98" w:name="_Toc250899318"/>
      <w:r>
        <w:rPr>
          <w:lang w:val="en-US"/>
        </w:rPr>
        <w:t>3.</w:t>
      </w:r>
      <w:r>
        <w:rPr>
          <w:rFonts w:hint="eastAsia" w:ascii="Arial" w:hAnsi="Arial" w:eastAsia="宋体" w:cs="宋体"/>
          <w:lang w:eastAsia="zh-CN"/>
        </w:rPr>
        <w:t>劳动力组织</w:t>
      </w:r>
      <w:bookmarkEnd w:id="92"/>
      <w:bookmarkEnd w:id="93"/>
      <w:bookmarkEnd w:id="94"/>
      <w:bookmarkEnd w:id="95"/>
      <w:bookmarkEnd w:id="96"/>
      <w:bookmarkEnd w:id="97"/>
      <w:bookmarkEnd w:id="98"/>
    </w:p>
    <w:p>
      <w:pPr>
        <w:pStyle w:val="38"/>
        <w:widowControl/>
        <w:rPr>
          <w:lang w:val="en-US"/>
        </w:rPr>
      </w:pPr>
      <w:r>
        <w:rPr>
          <w:lang w:val="en-US"/>
        </w:rPr>
        <w:t>3.1</w:t>
      </w:r>
      <w:r>
        <w:rPr>
          <w:lang w:eastAsia="zh-CN"/>
        </w:rPr>
        <w:t>根据工程特点要求，按照合理分工，密切协作的原则，组织高效率的专业施工班组。</w:t>
      </w:r>
    </w:p>
    <w:p>
      <w:pPr>
        <w:pStyle w:val="38"/>
        <w:widowControl/>
        <w:rPr>
          <w:lang w:val="en-US"/>
        </w:rPr>
      </w:pPr>
      <w:r>
        <w:rPr>
          <w:lang w:val="en-US"/>
        </w:rPr>
        <w:t>3.2</w:t>
      </w:r>
      <w:r>
        <w:rPr>
          <w:lang w:eastAsia="zh-CN"/>
        </w:rPr>
        <w:t>做好施工人员进场教育工作，包括安全、防火、文明施工和遵纪守法等教育，使全体施工人员严格遵守上级颁布的各项规章制度。</w:t>
      </w:r>
    </w:p>
    <w:p>
      <w:pPr>
        <w:pStyle w:val="38"/>
        <w:widowControl/>
        <w:rPr>
          <w:lang w:val="en-US"/>
        </w:rPr>
      </w:pPr>
      <w:r>
        <w:rPr>
          <w:lang w:val="en-US"/>
        </w:rPr>
        <w:t>3.3</w:t>
      </w:r>
      <w:r>
        <w:rPr>
          <w:lang w:eastAsia="zh-CN"/>
        </w:rPr>
        <w:t>对特殊工种进行上岗前技术培训，无上岗证者严禁进场施工。</w:t>
      </w:r>
    </w:p>
    <w:p>
      <w:pPr>
        <w:pStyle w:val="38"/>
        <w:widowControl/>
        <w:rPr>
          <w:lang w:val="en-US"/>
        </w:rPr>
      </w:pPr>
      <w:r>
        <w:rPr>
          <w:lang w:val="en-US"/>
        </w:rPr>
        <w:t>3.4</w:t>
      </w:r>
      <w:r>
        <w:rPr>
          <w:lang w:eastAsia="zh-CN"/>
        </w:rPr>
        <w:t>做好顶管施工人员的再培训工作。</w:t>
      </w:r>
    </w:p>
    <w:p>
      <w:pPr>
        <w:pStyle w:val="38"/>
        <w:widowControl/>
        <w:rPr>
          <w:lang w:val="en-US"/>
        </w:rPr>
      </w:pPr>
      <w:r>
        <w:rPr>
          <w:lang w:val="en-US"/>
        </w:rPr>
        <w:t>3.5</w:t>
      </w:r>
      <w:r>
        <w:rPr>
          <w:lang w:eastAsia="zh-CN"/>
        </w:rPr>
        <w:t>根据施工进度计划合理安排人员进场计划（包括技术管理人员和工人），并进行技术、工期、质量、安全文明施工交底，以利顺利施工。</w:t>
      </w:r>
    </w:p>
    <w:p>
      <w:pPr>
        <w:keepNext w:val="0"/>
        <w:keepLines w:val="0"/>
        <w:widowControl w:val="0"/>
        <w:suppressLineNumbers w:val="0"/>
        <w:spacing w:before="0" w:beforeAutospacing="0" w:after="0" w:afterAutospacing="0" w:line="500" w:lineRule="exact"/>
        <w:ind w:left="360" w:right="0" w:hanging="360" w:hangingChars="1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3.6根据工期要求，使用一台顶管机进行施工，施工所需人数为21人，劳动力组织如下：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8"/>
        <w:gridCol w:w="1989"/>
        <w:gridCol w:w="1820"/>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序号</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工种名称</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数量（人）</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值班员</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负责现场安保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技术员</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负责现场施工管理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专职安全员</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负责现场安全文明管理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4</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砌筑工</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负责</w:t>
            </w:r>
            <w:r>
              <w:rPr>
                <w:rFonts w:hint="eastAsia" w:ascii="宋体" w:hAnsi="宋体" w:eastAsia="宋体" w:cs="宋体"/>
                <w:color w:val="000000"/>
                <w:sz w:val="24"/>
                <w:szCs w:val="24"/>
                <w:lang w:val="en-US" w:eastAsia="zh-CN"/>
              </w:rPr>
              <w:t>砌筑检查井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5</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混凝土工</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负责浇筑</w:t>
            </w:r>
            <w:r>
              <w:rPr>
                <w:rFonts w:hint="eastAsia" w:ascii="宋体" w:hAnsi="宋体" w:eastAsia="宋体" w:cs="宋体"/>
                <w:color w:val="000000"/>
                <w:sz w:val="24"/>
                <w:szCs w:val="24"/>
                <w:lang w:val="en-US" w:eastAsia="zh-CN"/>
              </w:rPr>
              <w:t>检查井垫层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6</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电工</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负责现场施工用电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7</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钢筋工</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负责钢筋加工绑扎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8</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模板工</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负责模板施工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9</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rPr>
              <w:t>技术工人</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6</w:t>
            </w:r>
          </w:p>
        </w:tc>
        <w:tc>
          <w:tcPr>
            <w:tcW w:w="36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负责顶管设备装卸和操作</w:t>
            </w:r>
          </w:p>
        </w:tc>
      </w:tr>
    </w:tbl>
    <w:p>
      <w:pPr>
        <w:pStyle w:val="3"/>
        <w:widowControl/>
        <w:outlineLvl w:val="9"/>
        <w:rPr>
          <w:lang w:val="en-US"/>
        </w:rPr>
      </w:pPr>
    </w:p>
    <w:p>
      <w:pPr>
        <w:pStyle w:val="3"/>
        <w:widowControl/>
        <w:rPr>
          <w:lang w:val="en-US"/>
        </w:rPr>
      </w:pPr>
      <w:bookmarkStart w:id="99" w:name="_Toc257283193"/>
      <w:bookmarkStart w:id="100" w:name="_Toc250895186"/>
      <w:bookmarkStart w:id="101" w:name="_Toc250894918"/>
      <w:bookmarkStart w:id="102" w:name="_Toc16020"/>
      <w:bookmarkStart w:id="103" w:name="_Toc250899837"/>
      <w:bookmarkStart w:id="104" w:name="_Toc257118558"/>
      <w:bookmarkStart w:id="105" w:name="_Toc250899319"/>
      <w:r>
        <w:rPr>
          <w:lang w:val="en-US"/>
        </w:rPr>
        <w:t>4.</w:t>
      </w:r>
      <w:r>
        <w:rPr>
          <w:rFonts w:hint="eastAsia" w:ascii="Arial" w:hAnsi="Arial" w:eastAsia="宋体" w:cs="宋体"/>
          <w:lang w:eastAsia="zh-CN"/>
        </w:rPr>
        <w:t>机械设备投入</w:t>
      </w:r>
      <w:bookmarkEnd w:id="99"/>
      <w:bookmarkEnd w:id="100"/>
      <w:bookmarkEnd w:id="101"/>
      <w:bookmarkEnd w:id="102"/>
      <w:bookmarkEnd w:id="103"/>
      <w:bookmarkEnd w:id="104"/>
      <w:bookmarkEnd w:id="105"/>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4.1施工机具的配置原则</w:t>
      </w:r>
    </w:p>
    <w:p>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机械准备，按照总体施工进度计划，施工质量要求施工的工程量大小及施工经验配套好各种机械，编制机械进场计划，并按计划进场，进行模拟“实践”操作，使各种机械配套科学，机驾人员人人心中有底。</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4.2所投入的机械设备情况：</w:t>
      </w:r>
    </w:p>
    <w:p>
      <w:pPr>
        <w:ind w:firstLine="640" w:firstLineChars="200"/>
        <w:jc w:val="center"/>
        <w:outlineLvl w:val="9"/>
        <w:rPr>
          <w:rFonts w:hint="eastAsia" w:asciiTheme="minorHAnsi" w:hAnsiTheme="minorHAnsi" w:eastAsiaTheme="minorEastAsia" w:cstheme="minorBidi"/>
          <w:b w:val="0"/>
          <w:bCs w:val="0"/>
          <w:kern w:val="2"/>
          <w:sz w:val="28"/>
          <w:szCs w:val="28"/>
          <w:lang w:val="en-US" w:eastAsia="zh-CN" w:bidi="ar-SA"/>
        </w:rPr>
      </w:pPr>
      <w:r>
        <w:rPr>
          <w:rFonts w:hint="eastAsia"/>
          <w:sz w:val="32"/>
          <w:szCs w:val="40"/>
          <w:lang w:val="en-US" w:eastAsia="zh-CN"/>
        </w:rPr>
        <w:t xml:space="preserve"> </w:t>
      </w:r>
      <w:bookmarkStart w:id="106" w:name="_Toc32012"/>
      <w:bookmarkStart w:id="107" w:name="_Toc4743"/>
      <w:bookmarkStart w:id="108" w:name="_Toc1371"/>
      <w:bookmarkStart w:id="109" w:name="_Toc26233"/>
      <w:r>
        <w:rPr>
          <w:rFonts w:hint="eastAsia" w:asciiTheme="minorHAnsi" w:hAnsiTheme="minorHAnsi" w:eastAsiaTheme="minorEastAsia" w:cstheme="minorBidi"/>
          <w:b w:val="0"/>
          <w:bCs w:val="0"/>
          <w:kern w:val="2"/>
          <w:sz w:val="28"/>
          <w:szCs w:val="28"/>
          <w:lang w:val="en-US" w:eastAsia="zh-CN" w:bidi="ar-SA"/>
        </w:rPr>
        <w:t>机械设备表</w:t>
      </w:r>
      <w:bookmarkEnd w:id="106"/>
      <w:bookmarkEnd w:id="107"/>
      <w:bookmarkEnd w:id="108"/>
      <w:bookmarkEnd w:id="109"/>
    </w:p>
    <w:tbl>
      <w:tblPr>
        <w:tblStyle w:val="21"/>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675"/>
        <w:gridCol w:w="1277"/>
        <w:gridCol w:w="1068"/>
        <w:gridCol w:w="1344"/>
        <w:gridCol w:w="774"/>
        <w:gridCol w:w="1062"/>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top w:val="single" w:color="auto" w:sz="12" w:space="0"/>
              <w:left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序号</w:t>
            </w:r>
          </w:p>
        </w:tc>
        <w:tc>
          <w:tcPr>
            <w:tcW w:w="1675" w:type="dxa"/>
            <w:tcBorders>
              <w:top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设备名称</w:t>
            </w:r>
          </w:p>
        </w:tc>
        <w:tc>
          <w:tcPr>
            <w:tcW w:w="1277" w:type="dxa"/>
            <w:tcBorders>
              <w:top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型号</w:t>
            </w:r>
          </w:p>
        </w:tc>
        <w:tc>
          <w:tcPr>
            <w:tcW w:w="1068" w:type="dxa"/>
            <w:tcBorders>
              <w:top w:val="single" w:color="auto" w:sz="12" w:space="0"/>
            </w:tcBorders>
            <w:noWrap w:val="0"/>
            <w:vAlign w:val="center"/>
          </w:tcPr>
          <w:p>
            <w:pPr>
              <w:keepNext w:val="0"/>
              <w:keepLines w:val="0"/>
              <w:suppressLineNumbers w:val="0"/>
              <w:adjustRightInd w:val="0"/>
              <w:spacing w:before="0" w:beforeAutospacing="0" w:after="0" w:afterAutospacing="0" w:line="360" w:lineRule="auto"/>
              <w:ind w:left="120" w:leftChars="57" w:right="0" w:firstLine="0" w:firstLineChars="0"/>
              <w:jc w:val="center"/>
              <w:outlineLvl w:val="9"/>
              <w:rPr>
                <w:rFonts w:hint="default" w:ascii="宋体" w:hAnsi="宋体"/>
                <w:sz w:val="24"/>
                <w:szCs w:val="24"/>
              </w:rPr>
            </w:pPr>
            <w:r>
              <w:rPr>
                <w:rFonts w:hint="eastAsia" w:ascii="宋体" w:hAnsi="宋体"/>
                <w:sz w:val="24"/>
                <w:szCs w:val="24"/>
              </w:rPr>
              <w:t>数量</w:t>
            </w:r>
            <w:r>
              <w:rPr>
                <w:rFonts w:hint="default" w:ascii="宋体" w:hAnsi="宋体"/>
                <w:sz w:val="24"/>
                <w:szCs w:val="24"/>
              </w:rPr>
              <w:t>(</w:t>
            </w:r>
            <w:r>
              <w:rPr>
                <w:rFonts w:hint="eastAsia" w:ascii="宋体" w:hAnsi="宋体"/>
                <w:sz w:val="24"/>
                <w:szCs w:val="24"/>
              </w:rPr>
              <w:t>台</w:t>
            </w:r>
            <w:r>
              <w:rPr>
                <w:rFonts w:hint="default" w:ascii="宋体" w:hAnsi="宋体"/>
                <w:sz w:val="24"/>
                <w:szCs w:val="24"/>
              </w:rPr>
              <w:t>)</w:t>
            </w:r>
          </w:p>
        </w:tc>
        <w:tc>
          <w:tcPr>
            <w:tcW w:w="1344" w:type="dxa"/>
            <w:tcBorders>
              <w:top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outlineLvl w:val="9"/>
              <w:rPr>
                <w:rFonts w:hint="default" w:ascii="宋体" w:hAnsi="宋体"/>
                <w:sz w:val="24"/>
                <w:szCs w:val="24"/>
              </w:rPr>
            </w:pPr>
            <w:r>
              <w:rPr>
                <w:rFonts w:hint="eastAsia" w:ascii="宋体" w:hAnsi="宋体"/>
                <w:sz w:val="24"/>
                <w:szCs w:val="24"/>
              </w:rPr>
              <w:t>生产厂家及地址</w:t>
            </w:r>
          </w:p>
        </w:tc>
        <w:tc>
          <w:tcPr>
            <w:tcW w:w="774" w:type="dxa"/>
            <w:tcBorders>
              <w:top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出厂</w:t>
            </w:r>
          </w:p>
          <w:p>
            <w:pPr>
              <w:keepNext w:val="0"/>
              <w:keepLines w:val="0"/>
              <w:suppressLineNumbers w:val="0"/>
              <w:adjustRightIn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日期</w:t>
            </w:r>
          </w:p>
        </w:tc>
        <w:tc>
          <w:tcPr>
            <w:tcW w:w="1062" w:type="dxa"/>
            <w:tcBorders>
              <w:top w:val="single" w:color="auto" w:sz="12" w:space="0"/>
              <w:right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eastAsia="zh-CN"/>
              </w:rPr>
              <w:t>检定情况</w:t>
            </w:r>
          </w:p>
        </w:tc>
        <w:tc>
          <w:tcPr>
            <w:tcW w:w="1092" w:type="dxa"/>
            <w:tcBorders>
              <w:top w:val="single" w:color="auto" w:sz="12" w:space="0"/>
              <w:right w:val="single" w:color="auto" w:sz="12" w:space="0"/>
            </w:tcBorders>
            <w:noWrap w:val="0"/>
            <w:vAlign w:val="center"/>
          </w:tcPr>
          <w:p>
            <w:pPr>
              <w:keepNext w:val="0"/>
              <w:keepLines w:val="0"/>
              <w:suppressLineNumbers w:val="0"/>
              <w:adjustRightInd w:val="0"/>
              <w:spacing w:before="0" w:beforeAutospacing="0" w:after="0" w:afterAutospacing="0" w:line="360" w:lineRule="auto"/>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1</w:t>
            </w:r>
          </w:p>
        </w:tc>
        <w:tc>
          <w:tcPr>
            <w:tcW w:w="1675" w:type="dxa"/>
            <w:noWrap w:val="0"/>
            <w:vAlign w:val="center"/>
          </w:tcPr>
          <w:p>
            <w:pPr>
              <w:keepNext w:val="0"/>
              <w:keepLines w:val="0"/>
              <w:suppressLineNumbers w:val="0"/>
              <w:spacing w:before="0" w:beforeAutospacing="0" w:after="0" w:afterAutospacing="0" w:line="360" w:lineRule="auto"/>
              <w:ind w:left="0" w:right="0" w:firstLine="0" w:firstLineChars="0"/>
              <w:jc w:val="center"/>
              <w:outlineLvl w:val="9"/>
              <w:rPr>
                <w:rFonts w:hint="default" w:ascii="宋体" w:hAnsi="宋体"/>
                <w:color w:val="auto"/>
                <w:sz w:val="24"/>
                <w:szCs w:val="24"/>
              </w:rPr>
            </w:pPr>
            <w:r>
              <w:rPr>
                <w:rFonts w:hint="eastAsia" w:ascii="宋体" w:hAnsi="宋体"/>
                <w:color w:val="auto"/>
                <w:sz w:val="24"/>
                <w:szCs w:val="24"/>
              </w:rPr>
              <w:t>水平定向钻机</w:t>
            </w:r>
          </w:p>
        </w:tc>
        <w:tc>
          <w:tcPr>
            <w:tcW w:w="1277"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DH-1600</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Theme="minorEastAsia"/>
                <w:color w:val="auto"/>
                <w:sz w:val="24"/>
                <w:szCs w:val="24"/>
                <w:lang w:eastAsia="zh-CN"/>
              </w:rPr>
            </w:pPr>
            <w:r>
              <w:rPr>
                <w:rFonts w:hint="eastAsia" w:ascii="宋体" w:hAnsi="宋体"/>
                <w:color w:val="auto"/>
                <w:sz w:val="24"/>
                <w:szCs w:val="24"/>
                <w:lang w:val="en-US" w:eastAsia="zh-CN"/>
              </w:rPr>
              <w:t>1</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德航重工</w:t>
            </w: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color w:val="auto"/>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Theme="minorEastAsia"/>
                <w:color w:val="auto"/>
                <w:sz w:val="24"/>
                <w:szCs w:val="24"/>
                <w:lang w:eastAsia="zh-CN"/>
              </w:rPr>
            </w:pPr>
            <w:r>
              <w:rPr>
                <w:rFonts w:hint="eastAsia" w:ascii="宋体" w:hAnsi="宋体"/>
                <w:color w:val="auto"/>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132kw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Theme="minorEastAsia" w:cstheme="minorBidi"/>
                <w:kern w:val="2"/>
                <w:sz w:val="24"/>
                <w:szCs w:val="24"/>
                <w:lang w:val="en-US" w:eastAsia="zh-CN" w:bidi="ar-SA"/>
              </w:rPr>
            </w:pPr>
            <w:r>
              <w:rPr>
                <w:rFonts w:hint="eastAsia" w:ascii="宋体" w:hAnsi="宋体"/>
                <w:sz w:val="24"/>
                <w:szCs w:val="24"/>
              </w:rPr>
              <w:t>3</w:t>
            </w:r>
          </w:p>
        </w:tc>
        <w:tc>
          <w:tcPr>
            <w:tcW w:w="1675" w:type="dxa"/>
            <w:noWrap w:val="0"/>
            <w:vAlign w:val="center"/>
          </w:tcPr>
          <w:p>
            <w:pPr>
              <w:keepNext w:val="0"/>
              <w:keepLines w:val="0"/>
              <w:suppressLineNumbers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rPr>
              <w:t>柱塞泥浆泵</w:t>
            </w:r>
          </w:p>
        </w:tc>
        <w:tc>
          <w:tcPr>
            <w:tcW w:w="1277"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宋体"/>
                <w:sz w:val="24"/>
                <w:szCs w:val="24"/>
                <w:lang w:val="en-US" w:eastAsia="zh-CN"/>
              </w:rPr>
            </w:pPr>
            <w:r>
              <w:rPr>
                <w:rFonts w:hint="eastAsia" w:ascii="宋体" w:hAnsi="宋体"/>
                <w:sz w:val="24"/>
                <w:szCs w:val="24"/>
                <w:lang w:val="en-US" w:eastAsia="zh-CN"/>
              </w:rPr>
              <w:t>LK800</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2</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宋体"/>
                <w:sz w:val="24"/>
                <w:szCs w:val="24"/>
                <w:lang w:val="en-US" w:eastAsia="zh-CN"/>
              </w:rPr>
            </w:pPr>
            <w:r>
              <w:rPr>
                <w:rFonts w:hint="eastAsia" w:ascii="宋体" w:hAnsi="宋体"/>
                <w:sz w:val="24"/>
                <w:szCs w:val="24"/>
                <w:lang w:val="en-US" w:eastAsia="zh-CN"/>
              </w:rPr>
              <w:t>雷克</w:t>
            </w: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spacing w:before="0" w:beforeAutospacing="0" w:after="0" w:afterAutospacing="0"/>
              <w:ind w:left="0" w:right="0"/>
              <w:jc w:val="center"/>
              <w:outlineLvl w:val="9"/>
              <w:rPr>
                <w:rFonts w:hint="default"/>
                <w:sz w:val="24"/>
                <w:szCs w:val="24"/>
                <w:lang w:val="en-US" w:eastAsia="zh-CN"/>
              </w:rPr>
            </w:pPr>
            <w:r>
              <w:rPr>
                <w:rFonts w:hint="eastAsia" w:ascii="宋体" w:hAnsi="宋体"/>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Theme="minorEastAsia" w:cstheme="minorBidi"/>
                <w:kern w:val="2"/>
                <w:sz w:val="24"/>
                <w:szCs w:val="24"/>
                <w:lang w:val="en-US" w:eastAsia="zh-CN" w:bidi="ar-SA"/>
              </w:rPr>
            </w:pPr>
            <w:r>
              <w:rPr>
                <w:rFonts w:hint="eastAsia" w:ascii="宋体" w:hAnsi="宋体"/>
                <w:sz w:val="24"/>
                <w:szCs w:val="24"/>
              </w:rPr>
              <w:t>4</w:t>
            </w: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柴油发电机组</w:t>
            </w:r>
          </w:p>
        </w:tc>
        <w:tc>
          <w:tcPr>
            <w:tcW w:w="1277"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rPr>
              <w:t>100GF</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2</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rPr>
              <w:t>潍坊重机</w:t>
            </w: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eastAsiaTheme="minorEastAsia"/>
                <w:sz w:val="24"/>
                <w:szCs w:val="24"/>
                <w:lang w:val="en-US" w:eastAsia="zh-CN"/>
              </w:rPr>
            </w:pPr>
            <w:r>
              <w:rPr>
                <w:rFonts w:hint="eastAsia" w:ascii="宋体" w:hAnsi="宋体"/>
                <w:sz w:val="24"/>
                <w:szCs w:val="24"/>
                <w:lang w:val="en-US" w:eastAsia="zh-CN"/>
              </w:rPr>
              <w:t xml:space="preserve">50KW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eastAsiaTheme="minorEastAsia" w:cstheme="minorBidi"/>
                <w:kern w:val="2"/>
                <w:sz w:val="24"/>
                <w:szCs w:val="24"/>
                <w:lang w:val="en-US" w:eastAsia="zh-CN" w:bidi="ar-SA"/>
              </w:rPr>
            </w:pPr>
            <w:r>
              <w:rPr>
                <w:rFonts w:hint="eastAsia" w:ascii="宋体" w:hAnsi="宋体"/>
                <w:sz w:val="24"/>
                <w:szCs w:val="24"/>
              </w:rPr>
              <w:t>5</w:t>
            </w: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挖掘机</w:t>
            </w:r>
          </w:p>
        </w:tc>
        <w:tc>
          <w:tcPr>
            <w:tcW w:w="1277"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val="en-US" w:eastAsia="zh-CN"/>
              </w:rPr>
            </w:pPr>
            <w:r>
              <w:rPr>
                <w:rFonts w:hint="eastAsia" w:ascii="宋体" w:hAnsi="宋体"/>
                <w:color w:val="000000"/>
                <w:sz w:val="24"/>
                <w:szCs w:val="24"/>
                <w:lang w:val="en-US" w:eastAsia="zh-CN"/>
              </w:rPr>
              <w:t>pc</w:t>
            </w:r>
            <w:r>
              <w:rPr>
                <w:rFonts w:hint="eastAsia" w:ascii="宋体" w:hAnsi="宋体"/>
                <w:color w:val="000000"/>
                <w:sz w:val="24"/>
                <w:szCs w:val="24"/>
              </w:rPr>
              <w:t>22</w:t>
            </w:r>
            <w:r>
              <w:rPr>
                <w:rFonts w:hint="eastAsia" w:ascii="宋体" w:hAnsi="宋体"/>
                <w:color w:val="000000"/>
                <w:sz w:val="24"/>
                <w:szCs w:val="24"/>
                <w:lang w:val="en-US" w:eastAsia="zh-CN"/>
              </w:rPr>
              <w:t>0</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3</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rPr>
              <w:t>斗山</w:t>
            </w: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宋体" w:cstheme="minorBidi"/>
                <w:kern w:val="2"/>
                <w:sz w:val="24"/>
                <w:szCs w:val="24"/>
                <w:lang w:val="en-US" w:eastAsia="zh-CN" w:bidi="ar-SA"/>
              </w:rPr>
            </w:pPr>
            <w:r>
              <w:rPr>
                <w:rFonts w:hint="eastAsia" w:ascii="宋体" w:hAnsi="宋体"/>
                <w:sz w:val="24"/>
                <w:szCs w:val="24"/>
                <w:lang w:val="en-US" w:eastAsia="zh-CN"/>
              </w:rPr>
              <w:t>6</w:t>
            </w: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混浆系统</w:t>
            </w:r>
          </w:p>
        </w:tc>
        <w:tc>
          <w:tcPr>
            <w:tcW w:w="1277"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8立方</w:t>
            </w:r>
          </w:p>
        </w:tc>
        <w:tc>
          <w:tcPr>
            <w:tcW w:w="1068"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2</w:t>
            </w:r>
          </w:p>
        </w:tc>
        <w:tc>
          <w:tcPr>
            <w:tcW w:w="1344"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rPr>
              <w:t>华立重工</w:t>
            </w:r>
          </w:p>
        </w:tc>
        <w:tc>
          <w:tcPr>
            <w:tcW w:w="774"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eastAsiaTheme="minorEastAsia"/>
                <w:sz w:val="24"/>
                <w:szCs w:val="24"/>
                <w:lang w:val="en-US" w:eastAsia="zh-CN"/>
              </w:rPr>
            </w:pPr>
            <w:r>
              <w:rPr>
                <w:rFonts w:hint="eastAsia" w:ascii="宋体" w:hAnsi="宋体"/>
                <w:sz w:val="24"/>
                <w:szCs w:val="24"/>
                <w:lang w:val="en-US" w:eastAsia="zh-CN"/>
              </w:rPr>
              <w:t>5.5KW/台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宋体"/>
                <w:sz w:val="24"/>
                <w:szCs w:val="24"/>
                <w:lang w:eastAsia="zh-CN"/>
              </w:rPr>
            </w:pP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eastAsia="zh-CN"/>
              </w:rPr>
              <w:t>夯管锤</w:t>
            </w:r>
          </w:p>
        </w:tc>
        <w:tc>
          <w:tcPr>
            <w:tcW w:w="1277"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2000型</w:t>
            </w:r>
          </w:p>
        </w:tc>
        <w:tc>
          <w:tcPr>
            <w:tcW w:w="1068"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1</w:t>
            </w:r>
          </w:p>
        </w:tc>
        <w:tc>
          <w:tcPr>
            <w:tcW w:w="1344"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774" w:type="dxa"/>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adjustRightInd w:val="0"/>
              <w:spacing w:before="0" w:beforeAutospacing="0" w:after="0" w:afterAutospacing="0" w:line="240" w:lineRule="atLeast"/>
              <w:ind w:left="0" w:right="0" w:firstLine="0" w:firstLineChars="0"/>
              <w:jc w:val="center"/>
              <w:outlineLvl w:val="9"/>
              <w:rPr>
                <w:rFonts w:hint="eastAsia"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eastAsia" w:ascii="宋体" w:hAnsi="宋体" w:eastAsia="宋体"/>
                <w:sz w:val="24"/>
                <w:szCs w:val="24"/>
                <w:lang w:eastAsia="zh-CN"/>
              </w:rPr>
            </w:pPr>
            <w:r>
              <w:rPr>
                <w:rFonts w:hint="eastAsia" w:ascii="宋体" w:hAnsi="宋体"/>
                <w:sz w:val="24"/>
                <w:szCs w:val="24"/>
                <w:lang w:val="en-US" w:eastAsia="zh-CN"/>
              </w:rPr>
              <w:t>9</w:t>
            </w: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工程车</w:t>
            </w:r>
          </w:p>
        </w:tc>
        <w:tc>
          <w:tcPr>
            <w:tcW w:w="1277"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default" w:ascii="宋体" w:hAnsi="宋体"/>
                <w:sz w:val="24"/>
                <w:szCs w:val="24"/>
              </w:rPr>
            </w:pPr>
            <w:r>
              <w:rPr>
                <w:rFonts w:hint="eastAsia" w:ascii="宋体" w:hAnsi="宋体"/>
                <w:sz w:val="24"/>
                <w:szCs w:val="24"/>
              </w:rPr>
              <w:t>东风</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eastAsiaTheme="minorEastAsia"/>
                <w:sz w:val="24"/>
                <w:szCs w:val="24"/>
                <w:lang w:eastAsia="zh-CN"/>
              </w:rPr>
            </w:pPr>
            <w:r>
              <w:rPr>
                <w:rFonts w:hint="eastAsia" w:ascii="宋体" w:hAnsi="宋体"/>
                <w:sz w:val="24"/>
                <w:szCs w:val="24"/>
                <w:lang w:val="en-US" w:eastAsia="zh-CN"/>
              </w:rPr>
              <w:t>3</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rPr>
              <w:t>东风集团</w:t>
            </w: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2" w:type="dxa"/>
            <w:tcBorders>
              <w:lef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360" w:lineRule="auto"/>
              <w:ind w:left="0" w:right="0" w:firstLine="0" w:firstLineChars="0"/>
              <w:jc w:val="center"/>
              <w:outlineLvl w:val="9"/>
              <w:rPr>
                <w:rFonts w:hint="default" w:ascii="宋体" w:hAnsi="宋体"/>
                <w:sz w:val="24"/>
                <w:szCs w:val="24"/>
                <w:lang w:val="en-US" w:eastAsia="zh-CN"/>
              </w:rPr>
            </w:pPr>
            <w:r>
              <w:rPr>
                <w:rFonts w:hint="eastAsia" w:ascii="宋体" w:hAnsi="宋体"/>
                <w:sz w:val="24"/>
                <w:szCs w:val="24"/>
                <w:lang w:val="en-US" w:eastAsia="zh-CN"/>
              </w:rPr>
              <w:t>12</w:t>
            </w:r>
          </w:p>
        </w:tc>
        <w:tc>
          <w:tcPr>
            <w:tcW w:w="1675"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eastAsia" w:ascii="宋体" w:hAnsi="宋体"/>
                <w:sz w:val="24"/>
                <w:szCs w:val="24"/>
                <w:lang w:eastAsia="zh-CN"/>
              </w:rPr>
            </w:pPr>
            <w:r>
              <w:rPr>
                <w:rFonts w:hint="eastAsia" w:ascii="宋体" w:hAnsi="宋体"/>
                <w:sz w:val="24"/>
                <w:szCs w:val="24"/>
                <w:lang w:eastAsia="zh-CN"/>
              </w:rPr>
              <w:t>焊机</w:t>
            </w:r>
          </w:p>
        </w:tc>
        <w:tc>
          <w:tcPr>
            <w:tcW w:w="1277" w:type="dxa"/>
            <w:noWrap w:val="0"/>
            <w:vAlign w:val="center"/>
          </w:tcPr>
          <w:p>
            <w:pPr>
              <w:keepNext w:val="0"/>
              <w:keepLines w:val="0"/>
              <w:suppressLineNumbers w:val="0"/>
              <w:spacing w:before="0" w:beforeAutospacing="0" w:after="0" w:afterAutospacing="0" w:line="0" w:lineRule="atLeast"/>
              <w:ind w:left="0" w:right="0" w:firstLine="0" w:firstLineChars="0"/>
              <w:jc w:val="center"/>
              <w:outlineLvl w:val="9"/>
              <w:rPr>
                <w:rFonts w:hint="eastAsia" w:ascii="宋体" w:hAnsi="宋体"/>
                <w:sz w:val="24"/>
                <w:szCs w:val="24"/>
                <w:lang w:eastAsia="zh-CN"/>
              </w:rPr>
            </w:pPr>
            <w:r>
              <w:rPr>
                <w:rFonts w:hint="eastAsia" w:ascii="宋体" w:hAnsi="宋体"/>
                <w:sz w:val="24"/>
                <w:szCs w:val="24"/>
                <w:lang w:val="en-US" w:eastAsia="zh-CN"/>
              </w:rPr>
              <w:t>BX-330</w:t>
            </w:r>
          </w:p>
        </w:tc>
        <w:tc>
          <w:tcPr>
            <w:tcW w:w="1068"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lang w:val="en-US" w:eastAsia="zh-CN"/>
              </w:rPr>
            </w:pPr>
            <w:r>
              <w:rPr>
                <w:rFonts w:hint="eastAsia" w:ascii="宋体" w:hAnsi="宋体"/>
                <w:sz w:val="24"/>
                <w:szCs w:val="24"/>
                <w:lang w:val="en-US" w:eastAsia="zh-CN"/>
              </w:rPr>
              <w:t>3</w:t>
            </w:r>
          </w:p>
        </w:tc>
        <w:tc>
          <w:tcPr>
            <w:tcW w:w="134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sz w:val="24"/>
                <w:szCs w:val="24"/>
                <w:lang w:eastAsia="zh-CN"/>
              </w:rPr>
            </w:pPr>
          </w:p>
        </w:tc>
        <w:tc>
          <w:tcPr>
            <w:tcW w:w="774" w:type="dxa"/>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p>
        </w:tc>
        <w:tc>
          <w:tcPr>
            <w:tcW w:w="106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default" w:ascii="宋体" w:hAnsi="宋体"/>
                <w:sz w:val="24"/>
                <w:szCs w:val="24"/>
              </w:rPr>
            </w:pPr>
            <w:r>
              <w:rPr>
                <w:rFonts w:hint="eastAsia" w:ascii="宋体" w:hAnsi="宋体"/>
                <w:sz w:val="24"/>
                <w:szCs w:val="24"/>
                <w:lang w:eastAsia="zh-CN"/>
              </w:rPr>
              <w:t>已检定</w:t>
            </w:r>
          </w:p>
        </w:tc>
        <w:tc>
          <w:tcPr>
            <w:tcW w:w="1092" w:type="dxa"/>
            <w:tcBorders>
              <w:right w:val="single" w:color="auto" w:sz="12" w:space="0"/>
            </w:tcBorders>
            <w:noWrap w:val="0"/>
            <w:vAlign w:val="center"/>
          </w:tcPr>
          <w:p>
            <w:pPr>
              <w:keepNext w:val="0"/>
              <w:keepLines w:val="0"/>
              <w:suppressLineNumbers w:val="0"/>
              <w:tabs>
                <w:tab w:val="center" w:pos="4153"/>
                <w:tab w:val="right" w:pos="8306"/>
              </w:tabs>
              <w:snapToGrid w:val="0"/>
              <w:spacing w:before="0" w:beforeAutospacing="0" w:after="0" w:afterAutospacing="0" w:line="240" w:lineRule="atLeast"/>
              <w:ind w:left="0" w:right="0" w:firstLine="0" w:firstLineChars="0"/>
              <w:jc w:val="center"/>
              <w:outlineLvl w:val="9"/>
              <w:rPr>
                <w:rFonts w:hint="eastAsia" w:ascii="宋体" w:hAnsi="宋体"/>
                <w:sz w:val="24"/>
                <w:szCs w:val="24"/>
                <w:lang w:val="en-US" w:eastAsia="zh-CN"/>
              </w:rPr>
            </w:pPr>
            <w:r>
              <w:rPr>
                <w:rFonts w:hint="eastAsia" w:ascii="宋体" w:hAnsi="宋体"/>
                <w:sz w:val="24"/>
                <w:szCs w:val="24"/>
                <w:lang w:val="en-US" w:eastAsia="zh-CN"/>
              </w:rPr>
              <w:t>2KW/台</w:t>
            </w:r>
          </w:p>
        </w:tc>
      </w:tr>
    </w:tbl>
    <w:p>
      <w:pPr>
        <w:pStyle w:val="49"/>
        <w:widowControl/>
        <w:rPr>
          <w:lang w:val="zh-CN" w:eastAsia="zh-CN"/>
        </w:rPr>
      </w:pPr>
    </w:p>
    <w:p>
      <w:pPr>
        <w:pStyle w:val="49"/>
        <w:widowControl/>
        <w:rPr>
          <w:rFonts w:hint="eastAsia" w:cstheme="minorBidi"/>
          <w:b w:val="0"/>
          <w:bCs w:val="0"/>
          <w:kern w:val="2"/>
          <w:sz w:val="28"/>
          <w:szCs w:val="28"/>
          <w:lang w:val="en-US" w:eastAsia="zh-CN" w:bidi="ar-SA"/>
        </w:rPr>
      </w:pPr>
      <w:r>
        <w:rPr>
          <w:lang w:val="zh-CN" w:eastAsia="zh-CN"/>
        </w:rPr>
        <w:t>4.3测量</w:t>
      </w:r>
      <w:r>
        <w:rPr>
          <w:rFonts w:hint="eastAsia"/>
          <w:lang w:val="en-US" w:eastAsia="zh-CN"/>
        </w:rPr>
        <w:t>仪器</w:t>
      </w:r>
      <w:r>
        <w:rPr>
          <w:lang w:val="zh-CN" w:eastAsia="zh-CN"/>
        </w:rPr>
        <w:t>配备计划</w:t>
      </w:r>
      <w:bookmarkEnd w:id="84"/>
      <w:bookmarkStart w:id="110" w:name="_Toc250894919"/>
      <w:bookmarkStart w:id="111" w:name="_Toc250899838"/>
      <w:bookmarkStart w:id="112" w:name="_Toc257283194"/>
      <w:bookmarkStart w:id="113" w:name="_Toc257118559"/>
      <w:bookmarkStart w:id="114" w:name="_Toc250899320"/>
      <w:bookmarkStart w:id="115" w:name="_Toc250895187"/>
    </w:p>
    <w:p>
      <w:pPr>
        <w:ind w:firstLine="560" w:firstLineChars="200"/>
        <w:jc w:val="center"/>
        <w:outlineLvl w:val="9"/>
        <w:rPr>
          <w:rFonts w:hint="eastAsia" w:asciiTheme="minorHAnsi" w:hAnsiTheme="minorHAnsi" w:eastAsiaTheme="minor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测量仪器</w:t>
      </w:r>
      <w:r>
        <w:rPr>
          <w:rFonts w:hint="eastAsia" w:asciiTheme="minorHAnsi" w:hAnsiTheme="minorHAnsi" w:eastAsiaTheme="minorEastAsia" w:cstheme="minorBidi"/>
          <w:b w:val="0"/>
          <w:bCs w:val="0"/>
          <w:kern w:val="2"/>
          <w:sz w:val="28"/>
          <w:szCs w:val="28"/>
          <w:lang w:val="en-US" w:eastAsia="zh-CN" w:bidi="ar-SA"/>
        </w:rPr>
        <w:t>表</w:t>
      </w:r>
    </w:p>
    <w:tbl>
      <w:tblPr>
        <w:tblStyle w:val="21"/>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11"/>
        <w:gridCol w:w="1233"/>
        <w:gridCol w:w="1167"/>
        <w:gridCol w:w="1470"/>
        <w:gridCol w:w="996"/>
        <w:gridCol w:w="123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top w:val="single" w:color="auto" w:sz="12" w:space="0"/>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序号</w:t>
            </w:r>
          </w:p>
        </w:tc>
        <w:tc>
          <w:tcPr>
            <w:tcW w:w="1211" w:type="dxa"/>
            <w:tcBorders>
              <w:top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设备名称</w:t>
            </w:r>
          </w:p>
        </w:tc>
        <w:tc>
          <w:tcPr>
            <w:tcW w:w="1233" w:type="dxa"/>
            <w:tcBorders>
              <w:top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型号</w:t>
            </w:r>
          </w:p>
        </w:tc>
        <w:tc>
          <w:tcPr>
            <w:tcW w:w="1167" w:type="dxa"/>
            <w:tcBorders>
              <w:top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数量(台)</w:t>
            </w:r>
          </w:p>
        </w:tc>
        <w:tc>
          <w:tcPr>
            <w:tcW w:w="1470" w:type="dxa"/>
            <w:tcBorders>
              <w:top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生产厂家及地址</w:t>
            </w:r>
          </w:p>
        </w:tc>
        <w:tc>
          <w:tcPr>
            <w:tcW w:w="996" w:type="dxa"/>
            <w:tcBorders>
              <w:top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出厂</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w:t>
            </w:r>
          </w:p>
        </w:tc>
        <w:tc>
          <w:tcPr>
            <w:tcW w:w="1233" w:type="dxa"/>
            <w:tcBorders>
              <w:top w:val="single" w:color="auto" w:sz="12" w:space="0"/>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检定情况</w:t>
            </w:r>
          </w:p>
        </w:tc>
        <w:tc>
          <w:tcPr>
            <w:tcW w:w="699" w:type="dxa"/>
            <w:tcBorders>
              <w:top w:val="single" w:color="auto" w:sz="12" w:space="0"/>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211"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RTK</w:t>
            </w:r>
          </w:p>
        </w:tc>
        <w:tc>
          <w:tcPr>
            <w:tcW w:w="1233"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S3+</w:t>
            </w:r>
          </w:p>
        </w:tc>
        <w:tc>
          <w:tcPr>
            <w:tcW w:w="1167"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470"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思拓测绘仪器有限公司</w:t>
            </w:r>
          </w:p>
        </w:tc>
        <w:tc>
          <w:tcPr>
            <w:tcW w:w="996"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233"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已检定</w:t>
            </w:r>
          </w:p>
        </w:tc>
        <w:tc>
          <w:tcPr>
            <w:tcW w:w="699"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w:t>
            </w:r>
          </w:p>
        </w:tc>
        <w:tc>
          <w:tcPr>
            <w:tcW w:w="1211"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探测仪</w:t>
            </w:r>
          </w:p>
        </w:tc>
        <w:tc>
          <w:tcPr>
            <w:tcW w:w="1233" w:type="dxa"/>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里奇SR20</w:t>
            </w:r>
          </w:p>
        </w:tc>
        <w:tc>
          <w:tcPr>
            <w:tcW w:w="1167"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470"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美国</w:t>
            </w:r>
          </w:p>
        </w:tc>
        <w:tc>
          <w:tcPr>
            <w:tcW w:w="996"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233"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已检定</w:t>
            </w:r>
          </w:p>
        </w:tc>
        <w:tc>
          <w:tcPr>
            <w:tcW w:w="699"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w:t>
            </w:r>
          </w:p>
        </w:tc>
        <w:tc>
          <w:tcPr>
            <w:tcW w:w="1211"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经纬仪</w:t>
            </w:r>
          </w:p>
        </w:tc>
        <w:tc>
          <w:tcPr>
            <w:tcW w:w="1233"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167"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470"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996"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233"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已检定</w:t>
            </w:r>
          </w:p>
        </w:tc>
        <w:tc>
          <w:tcPr>
            <w:tcW w:w="699"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w:t>
            </w:r>
          </w:p>
        </w:tc>
        <w:tc>
          <w:tcPr>
            <w:tcW w:w="1211"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导向仪</w:t>
            </w:r>
          </w:p>
        </w:tc>
        <w:tc>
          <w:tcPr>
            <w:tcW w:w="1233" w:type="dxa"/>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猎鹰F5</w:t>
            </w:r>
          </w:p>
        </w:tc>
        <w:tc>
          <w:tcPr>
            <w:tcW w:w="1167"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470"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美国</w:t>
            </w:r>
          </w:p>
        </w:tc>
        <w:tc>
          <w:tcPr>
            <w:tcW w:w="996"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233"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已检定</w:t>
            </w:r>
          </w:p>
        </w:tc>
        <w:tc>
          <w:tcPr>
            <w:tcW w:w="699"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5" w:type="dxa"/>
            <w:tcBorders>
              <w:lef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w:t>
            </w:r>
          </w:p>
        </w:tc>
        <w:tc>
          <w:tcPr>
            <w:tcW w:w="1211"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水准仪</w:t>
            </w:r>
          </w:p>
        </w:tc>
        <w:tc>
          <w:tcPr>
            <w:tcW w:w="1233"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167" w:type="dxa"/>
            <w:noWrap w:val="0"/>
            <w:vAlign w:val="center"/>
          </w:tcPr>
          <w:p>
            <w:pPr>
              <w:keepNext w:val="0"/>
              <w:keepLines w:val="0"/>
              <w:widowControl w:val="0"/>
              <w:suppressLineNumbers w:val="0"/>
              <w:spacing w:before="0" w:beforeAutospacing="0" w:after="0" w:afterAutospacing="0" w:line="480" w:lineRule="exact"/>
              <w:ind w:left="0" w:right="0"/>
              <w:jc w:val="both"/>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470"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996" w:type="dxa"/>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c>
          <w:tcPr>
            <w:tcW w:w="1233"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已检定</w:t>
            </w:r>
          </w:p>
        </w:tc>
        <w:tc>
          <w:tcPr>
            <w:tcW w:w="699" w:type="dxa"/>
            <w:tcBorders>
              <w:right w:val="single" w:color="auto" w:sz="12" w:space="0"/>
            </w:tcBorders>
            <w:noWrap w:val="0"/>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kern w:val="2"/>
                <w:sz w:val="24"/>
                <w:szCs w:val="24"/>
                <w:lang w:val="en-US" w:eastAsia="zh-CN" w:bidi="ar"/>
              </w:rPr>
            </w:pPr>
          </w:p>
        </w:tc>
      </w:tr>
    </w:tbl>
    <w:p>
      <w:pPr>
        <w:pStyle w:val="3"/>
        <w:widowControl/>
        <w:outlineLvl w:val="9"/>
        <w:rPr>
          <w:lang w:val="en-US"/>
        </w:rPr>
      </w:pPr>
    </w:p>
    <w:p>
      <w:pPr>
        <w:pStyle w:val="3"/>
        <w:widowControl/>
        <w:rPr>
          <w:lang w:val="en-US"/>
        </w:rPr>
      </w:pPr>
      <w:bookmarkStart w:id="116" w:name="_Toc6512"/>
      <w:r>
        <w:rPr>
          <w:lang w:val="en-US"/>
        </w:rPr>
        <w:t>5.</w:t>
      </w:r>
      <w:r>
        <w:rPr>
          <w:rFonts w:hint="eastAsia" w:ascii="Arial" w:hAnsi="Arial" w:eastAsia="宋体" w:cs="宋体"/>
          <w:lang w:eastAsia="zh-CN"/>
        </w:rPr>
        <w:t>施工临时用电</w:t>
      </w:r>
      <w:bookmarkEnd w:id="110"/>
      <w:bookmarkEnd w:id="111"/>
      <w:bookmarkEnd w:id="112"/>
      <w:bookmarkEnd w:id="113"/>
      <w:bookmarkEnd w:id="114"/>
      <w:bookmarkEnd w:id="115"/>
      <w:bookmarkEnd w:id="116"/>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顶管施工的用电使用发电机发电。施工现场临时用电工程专用的电源中性点直接接地的220/380V三相四线制低压电力系统，采用三级配电系统</w:t>
      </w:r>
      <w:r>
        <w:rPr>
          <w:rFonts w:hint="eastAsia" w:ascii="Times New Roman"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TN-S接零保护系统</w:t>
      </w:r>
      <w:r>
        <w:rPr>
          <w:rFonts w:hint="eastAsia" w:ascii="Times New Roman" w:hAnsi="Times New Roman" w:eastAsia="宋体" w:cs="宋体"/>
          <w:kern w:val="2"/>
          <w:sz w:val="24"/>
          <w:szCs w:val="24"/>
          <w:lang w:val="en-US" w:eastAsia="zh-CN" w:bidi="ar"/>
        </w:rPr>
        <w:t>、</w:t>
      </w:r>
      <w:r>
        <w:rPr>
          <w:rFonts w:hint="eastAsia" w:ascii="宋体" w:hAnsi="宋体" w:eastAsia="宋体" w:cs="宋体"/>
          <w:kern w:val="2"/>
          <w:sz w:val="24"/>
          <w:szCs w:val="24"/>
          <w:lang w:val="en-US" w:eastAsia="zh-CN" w:bidi="ar"/>
        </w:rPr>
        <w:t>采用二级漏电保护系统</w:t>
      </w:r>
      <w:r>
        <w:rPr>
          <w:rFonts w:hint="eastAsia" w:ascii="Times New Roman" w:hAnsi="Times New Roman" w:eastAsia="宋体" w:cs="宋体"/>
          <w:kern w:val="2"/>
          <w:sz w:val="21"/>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操作时必须符合下列规定：</w:t>
      </w:r>
    </w:p>
    <w:p>
      <w:pPr>
        <w:pStyle w:val="38"/>
        <w:widowControl/>
        <w:ind w:firstLine="480" w:firstLineChars="200"/>
        <w:rPr>
          <w:lang w:val="en-US"/>
        </w:rPr>
      </w:pPr>
      <w:r>
        <w:rPr>
          <w:lang w:val="en-US"/>
        </w:rPr>
        <w:t>1</w:t>
      </w:r>
      <w:r>
        <w:rPr>
          <w:lang w:eastAsia="zh-CN"/>
        </w:rPr>
        <w:t>、配电箱引入引出线应有套管，电线上进下出不混乱，电箱上进先应加滴水弯。线应用橡皮线架空在专用杆上，严禁架设在脚手架、防护架上。</w:t>
      </w:r>
    </w:p>
    <w:p>
      <w:pPr>
        <w:pStyle w:val="38"/>
        <w:widowControl/>
        <w:ind w:firstLine="480" w:firstLineChars="200"/>
        <w:rPr>
          <w:lang w:val="en-US"/>
        </w:rPr>
      </w:pPr>
      <w:r>
        <w:rPr>
          <w:lang w:val="en-US"/>
        </w:rPr>
        <w:t>2</w:t>
      </w:r>
      <w:r>
        <w:rPr>
          <w:lang w:eastAsia="zh-CN"/>
        </w:rPr>
        <w:t>、危险、潮湿场所的照明及手持照明灯具采用安全低压电源。照明导线应用绝缘子固定，严禁使用花线和塑料胶质线，照明灯具的金属外壳须作保护接零，照明开关箱装设漏电保护器。</w:t>
      </w:r>
    </w:p>
    <w:p>
      <w:pPr>
        <w:pStyle w:val="38"/>
        <w:widowControl/>
        <w:ind w:firstLine="480" w:firstLineChars="200"/>
        <w:rPr>
          <w:lang w:val="en-US"/>
        </w:rPr>
      </w:pPr>
      <w:r>
        <w:rPr>
          <w:lang w:val="en-US"/>
        </w:rPr>
        <w:t>3</w:t>
      </w:r>
      <w:r>
        <w:rPr>
          <w:lang w:eastAsia="zh-CN"/>
        </w:rPr>
        <w:t>、休息室、料间等地不准烧电炉，不使用</w:t>
      </w:r>
      <w:r>
        <w:rPr>
          <w:lang w:val="en-US"/>
        </w:rPr>
        <w:t>“</w:t>
      </w:r>
      <w:r>
        <w:rPr>
          <w:lang w:eastAsia="zh-CN"/>
        </w:rPr>
        <w:t>小太阳</w:t>
      </w:r>
      <w:r>
        <w:rPr>
          <w:lang w:val="en-US"/>
        </w:rPr>
        <w:t>”</w:t>
      </w:r>
      <w:r>
        <w:rPr>
          <w:lang w:eastAsia="zh-CN"/>
        </w:rPr>
        <w:t>和功率大于</w:t>
      </w:r>
      <w:r>
        <w:rPr>
          <w:lang w:val="en-US"/>
        </w:rPr>
        <w:t>60W</w:t>
      </w:r>
      <w:r>
        <w:rPr>
          <w:lang w:eastAsia="zh-CN"/>
        </w:rPr>
        <w:t>的灯泡。</w:t>
      </w:r>
    </w:p>
    <w:p>
      <w:pPr>
        <w:pStyle w:val="38"/>
        <w:widowControl/>
        <w:ind w:firstLine="480" w:firstLineChars="200"/>
        <w:rPr>
          <w:lang w:val="en-US"/>
        </w:rPr>
      </w:pPr>
      <w:r>
        <w:rPr>
          <w:lang w:val="en-US"/>
        </w:rPr>
        <w:t>4</w:t>
      </w:r>
      <w:r>
        <w:rPr>
          <w:lang w:eastAsia="zh-CN"/>
        </w:rPr>
        <w:t>、电箱内开关电器须完整无损，并配备漏电保护器，以确保主要施工机械用电安全。</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val="en-US"/>
        </w:rPr>
        <w:t>5</w:t>
      </w:r>
      <w:r>
        <w:rPr>
          <w:rFonts w:hint="eastAsia" w:ascii="宋体" w:hAnsi="宋体" w:eastAsia="宋体" w:cs="宋体"/>
          <w:sz w:val="24"/>
          <w:szCs w:val="24"/>
          <w:lang w:eastAsia="zh-CN"/>
        </w:rPr>
        <w:t>、每台用电设备应有各自专用的开关箱，必须实行</w:t>
      </w:r>
      <w:r>
        <w:rPr>
          <w:rFonts w:hint="eastAsia" w:ascii="宋体" w:hAnsi="宋体" w:eastAsia="宋体" w:cs="宋体"/>
          <w:sz w:val="24"/>
          <w:szCs w:val="24"/>
          <w:lang w:val="en-US"/>
        </w:rPr>
        <w:t>“</w:t>
      </w:r>
      <w:r>
        <w:rPr>
          <w:rFonts w:hint="eastAsia" w:ascii="宋体" w:hAnsi="宋体" w:eastAsia="宋体" w:cs="宋体"/>
          <w:sz w:val="24"/>
          <w:szCs w:val="24"/>
          <w:lang w:eastAsia="zh-CN"/>
        </w:rPr>
        <w:t>一机一闸</w:t>
      </w:r>
      <w:r>
        <w:rPr>
          <w:rFonts w:hint="eastAsia" w:ascii="宋体" w:hAnsi="宋体" w:eastAsia="宋体" w:cs="宋体"/>
          <w:sz w:val="24"/>
          <w:szCs w:val="24"/>
          <w:lang w:val="en-US"/>
        </w:rPr>
        <w:t>”</w:t>
      </w:r>
      <w:r>
        <w:rPr>
          <w:rFonts w:hint="eastAsia" w:ascii="宋体" w:hAnsi="宋体" w:eastAsia="宋体" w:cs="宋体"/>
          <w:sz w:val="24"/>
          <w:szCs w:val="24"/>
          <w:lang w:eastAsia="zh-CN"/>
        </w:rPr>
        <w:t>制，严禁用同一开关电器直接控制二台及二台以上用电设备（含插座）。对搁置已久重新使用和连接使用一个月的漏电开关，应认真检查其特性，发现问题及时修理或更换。</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val="en-US"/>
        </w:rPr>
        <w:t>6</w:t>
      </w:r>
      <w:r>
        <w:rPr>
          <w:rFonts w:hint="eastAsia" w:ascii="宋体" w:hAnsi="宋体" w:eastAsia="宋体" w:cs="宋体"/>
          <w:sz w:val="24"/>
          <w:szCs w:val="24"/>
          <w:lang w:eastAsia="zh-CN"/>
        </w:rPr>
        <w:t>、所有开关箱应配锁，应有专人负责。并应每月进行检查和维修一次。检查、维修人员必须是专业电工，检查、维修时必须按规定穿、戴绝缘鞋、手套，必须使用电工绝缘工具。</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eastAsia="zh-CN"/>
        </w:rPr>
        <w:t>对开关箱进行检查，维修时，必须将其前一级相应的电源开关分闸断电，并悬挂停电标志牌，严禁带电作业。</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eastAsia="zh-CN"/>
        </w:rPr>
        <w:t>所有的开关箱在使用过程中必须按照下述操作顺序。</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eastAsia="zh-CN"/>
        </w:rPr>
        <w:t>送电操作顺序：总配电箱－分配电箱－开关箱</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eastAsia="zh-CN"/>
        </w:rPr>
        <w:t>停电操作顺序：开关箱－分配电箱－总配电箱</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val="en-US"/>
        </w:rPr>
        <w:t>7</w:t>
      </w:r>
      <w:r>
        <w:rPr>
          <w:rFonts w:hint="eastAsia" w:ascii="宋体" w:hAnsi="宋体" w:eastAsia="宋体" w:cs="宋体"/>
          <w:sz w:val="24"/>
          <w:szCs w:val="24"/>
          <w:lang w:eastAsia="zh-CN"/>
        </w:rPr>
        <w:t>、施工现场停止作业一小时以上时，应将动力开关箱断电上锁。所有的开关箱不得放置任何杂物，并应经常保持整洁，不得挂接其它临时用电设备。熔丝更换时，严禁用不符合原规格的熔体代替，施工现场内，不准使用电炉。</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val="en-US"/>
        </w:rPr>
        <w:t>8</w:t>
      </w:r>
      <w:r>
        <w:rPr>
          <w:rFonts w:hint="eastAsia" w:ascii="宋体" w:hAnsi="宋体" w:eastAsia="宋体" w:cs="宋体"/>
          <w:sz w:val="24"/>
          <w:szCs w:val="24"/>
          <w:lang w:eastAsia="zh-CN"/>
        </w:rPr>
        <w:t>、施工现场临时用电必须建立安全技术档案，由主管该现场的电气技术人员负责建立与管理。其中《电工维修工作记录》可指定电工代替，并于临时用电工程拆除后统一归档。</w:t>
      </w:r>
    </w:p>
    <w:p>
      <w:pPr>
        <w:pStyle w:val="45"/>
        <w:widowControl/>
        <w:ind w:left="0" w:firstLine="480"/>
        <w:rPr>
          <w:rFonts w:hint="eastAsia" w:ascii="宋体" w:hAnsi="宋体" w:eastAsia="宋体" w:cs="宋体"/>
          <w:sz w:val="24"/>
          <w:szCs w:val="24"/>
          <w:lang w:val="en-US"/>
        </w:rPr>
      </w:pPr>
      <w:r>
        <w:rPr>
          <w:rFonts w:hint="eastAsia" w:ascii="宋体" w:hAnsi="宋体" w:eastAsia="宋体" w:cs="宋体"/>
          <w:sz w:val="24"/>
          <w:szCs w:val="24"/>
          <w:lang w:eastAsia="zh-CN"/>
        </w:rPr>
        <w:t>每月一次的临时用电检查时，应按分部、分项工程进行，对不安全因素，必须及时处理，并应履行复查验收手续，确保安全用电的顺利进行。</w:t>
      </w:r>
    </w:p>
    <w:p>
      <w:pPr>
        <w:pStyle w:val="2"/>
        <w:widowControl/>
        <w:rPr>
          <w:lang w:val="en-US"/>
        </w:rPr>
      </w:pPr>
      <w:bookmarkStart w:id="117" w:name="_Toc14073"/>
      <w:r>
        <w:rPr>
          <w:rFonts w:hint="eastAsia" w:ascii="Times New Roman" w:hAnsi="Times New Roman" w:eastAsia="宋体" w:cs="宋体"/>
          <w:lang w:eastAsia="zh-CN"/>
        </w:rPr>
        <w:t>四、组织机构</w:t>
      </w:r>
      <w:bookmarkEnd w:id="117"/>
    </w:p>
    <w:p>
      <w:pPr>
        <w:pStyle w:val="3"/>
        <w:widowControl/>
        <w:rPr>
          <w:lang w:val="en-US"/>
        </w:rPr>
      </w:pPr>
      <w:bookmarkStart w:id="118" w:name="_Toc250894921"/>
      <w:bookmarkStart w:id="119" w:name="_Toc257118561"/>
      <w:bookmarkStart w:id="120" w:name="_Toc250899840"/>
      <w:bookmarkStart w:id="121" w:name="_Toc12086"/>
      <w:bookmarkStart w:id="122" w:name="_Toc250895189"/>
      <w:bookmarkStart w:id="123" w:name="_Toc207004539"/>
      <w:bookmarkStart w:id="124" w:name="_Toc250899322"/>
      <w:bookmarkStart w:id="125" w:name="_Toc257283196"/>
      <w:r>
        <w:rPr>
          <w:lang w:val="en-US"/>
        </w:rPr>
        <w:t>1</w:t>
      </w:r>
      <w:r>
        <w:rPr>
          <w:rFonts w:hint="eastAsia" w:ascii="Arial" w:hAnsi="Arial" w:eastAsia="宋体" w:cs="宋体"/>
          <w:lang w:eastAsia="zh-CN"/>
        </w:rPr>
        <w:t>组织机构建立</w:t>
      </w:r>
      <w:bookmarkEnd w:id="118"/>
      <w:bookmarkEnd w:id="119"/>
      <w:bookmarkEnd w:id="120"/>
      <w:bookmarkEnd w:id="121"/>
      <w:bookmarkEnd w:id="122"/>
      <w:bookmarkEnd w:id="123"/>
      <w:bookmarkEnd w:id="124"/>
      <w:bookmarkEnd w:id="125"/>
      <w:bookmarkStart w:id="126" w:name="bk153"/>
      <w:bookmarkEnd w:id="126"/>
    </w:p>
    <w:p>
      <w:pPr>
        <w:keepNext w:val="0"/>
        <w:keepLines w:val="0"/>
        <w:widowControl w:val="0"/>
        <w:suppressLineNumbers w:val="0"/>
        <w:spacing w:before="0" w:beforeAutospacing="0" w:after="0" w:afterAutospacing="0" w:line="480" w:lineRule="exact"/>
        <w:ind w:left="0" w:right="0" w:firstLine="480"/>
        <w:jc w:val="both"/>
        <w:rPr>
          <w:sz w:val="24"/>
          <w:szCs w:val="24"/>
          <w:lang w:val="en-US"/>
        </w:rPr>
      </w:pPr>
      <w:bookmarkStart w:id="127" w:name="bk154"/>
      <w:bookmarkEnd w:id="127"/>
      <w:r>
        <w:rPr>
          <w:rFonts w:hint="eastAsia" w:ascii="Times New Roman" w:hAnsi="Times New Roman" w:eastAsia="宋体" w:cs="宋体"/>
          <w:kern w:val="2"/>
          <w:sz w:val="24"/>
          <w:szCs w:val="24"/>
          <w:lang w:val="en-US" w:eastAsia="zh-CN" w:bidi="ar"/>
        </w:rPr>
        <w:t>为加强管理，确保工程按期保质完成，使各项指令和措施落实到部位和</w:t>
      </w:r>
      <w:r>
        <w:rPr>
          <w:rFonts w:hint="default" w:ascii="Times New Roman" w:hAnsi="Times New Roman" w:eastAsia="宋体" w:cs="Times New Roman"/>
          <w:kern w:val="2"/>
          <w:sz w:val="21"/>
          <w:szCs w:val="24"/>
          <w:lang w:val="en-US" w:eastAsia="zh-CN" w:bidi="ar"/>
        </w:rPr>
        <w:drawing>
          <wp:anchor distT="0" distB="0" distL="114300" distR="114300" simplePos="0" relativeHeight="265725952" behindDoc="0" locked="1" layoutInCell="1" allowOverlap="1">
            <wp:simplePos x="0" y="0"/>
            <wp:positionH relativeFrom="column">
              <wp:posOffset>4166870</wp:posOffset>
            </wp:positionH>
            <wp:positionV relativeFrom="paragraph">
              <wp:posOffset>8868410</wp:posOffset>
            </wp:positionV>
            <wp:extent cx="495300" cy="469900"/>
            <wp:effectExtent l="0" t="0" r="7620" b="2540"/>
            <wp:wrapNone/>
            <wp:docPr id="82" name="图片 1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2" descr="38"/>
                    <pic:cNvPicPr>
                      <a:picLocks noChangeAspect="1"/>
                    </pic:cNvPicPr>
                  </pic:nvPicPr>
                  <pic:blipFill>
                    <a:blip r:embed="rId4"/>
                    <a:stretch>
                      <a:fillRect/>
                    </a:stretch>
                  </pic:blipFill>
                  <pic:spPr>
                    <a:xfrm>
                      <a:off x="0" y="0"/>
                      <a:ext cx="495300" cy="469900"/>
                    </a:xfrm>
                    <a:prstGeom prst="rect">
                      <a:avLst/>
                    </a:prstGeom>
                    <a:noFill/>
                    <a:ln>
                      <a:noFill/>
                    </a:ln>
                  </pic:spPr>
                </pic:pic>
              </a:graphicData>
            </a:graphic>
          </wp:anchor>
        </w:drawing>
      </w:r>
      <w:r>
        <w:rPr>
          <w:rFonts w:hint="eastAsia" w:ascii="Times New Roman" w:hAnsi="Times New Roman" w:eastAsia="宋体" w:cs="宋体"/>
          <w:kern w:val="2"/>
          <w:sz w:val="24"/>
          <w:szCs w:val="24"/>
          <w:lang w:val="en-US" w:eastAsia="zh-CN" w:bidi="ar"/>
        </w:rPr>
        <w:t>个人，工地建立项目经理部。</w:t>
      </w:r>
    </w:p>
    <w:p>
      <w:pPr>
        <w:keepNext w:val="0"/>
        <w:keepLines w:val="0"/>
        <w:widowControl w:val="0"/>
        <w:suppressLineNumbers w:val="0"/>
        <w:spacing w:before="0" w:beforeAutospacing="0" w:after="0" w:afterAutospacing="0" w:line="480" w:lineRule="exact"/>
        <w:ind w:left="0" w:right="0" w:firstLine="480"/>
        <w:jc w:val="both"/>
        <w:rPr>
          <w:sz w:val="24"/>
          <w:szCs w:val="24"/>
          <w:lang w:val="en-US"/>
        </w:rPr>
      </w:pPr>
      <w:r>
        <w:rPr>
          <w:rFonts w:hint="eastAsia" w:ascii="Times New Roman" w:hAnsi="Times New Roman" w:eastAsia="宋体" w:cs="宋体"/>
          <w:kern w:val="2"/>
          <w:sz w:val="24"/>
          <w:szCs w:val="24"/>
          <w:lang w:val="en-US" w:eastAsia="zh-CN" w:bidi="ar"/>
        </w:rPr>
        <w:t>项目管理层：由工程项目经理部统一组织，协调各部门之间的关系，对施工安排、进度计划、技术管理、质量控制、检测试验、材料设备、安全保障实行全方位管理。</w:t>
      </w:r>
    </w:p>
    <w:p>
      <w:pPr>
        <w:keepNext w:val="0"/>
        <w:keepLines w:val="0"/>
        <w:widowControl w:val="0"/>
        <w:suppressLineNumbers w:val="0"/>
        <w:spacing w:before="0" w:beforeAutospacing="0" w:after="0" w:afterAutospacing="0" w:line="480" w:lineRule="exact"/>
        <w:ind w:left="0" w:right="0" w:firstLine="480"/>
        <w:jc w:val="both"/>
        <w:rPr>
          <w:sz w:val="24"/>
          <w:szCs w:val="24"/>
          <w:lang w:val="en-US"/>
        </w:rPr>
      </w:pPr>
      <w:r>
        <w:rPr>
          <w:rFonts w:hint="eastAsia" w:ascii="Times New Roman" w:hAnsi="Times New Roman" w:eastAsia="宋体" w:cs="宋体"/>
          <w:sz w:val="24"/>
          <w:szCs w:val="24"/>
          <w:lang w:eastAsia="zh-CN"/>
        </w:rPr>
        <w:t>项目作业层：由一定的操作技能和操作经验的工人组成，在该项目管理人员领导指挥下，明确责任目标的义务，保质量、保安全完成项目部下达的任务。</w:t>
      </w:r>
    </w:p>
    <w:p>
      <w:pPr>
        <w:pStyle w:val="3"/>
        <w:widowControl/>
        <w:rPr>
          <w:rFonts w:hint="eastAsia" w:ascii="宋体" w:hAnsi="宋体" w:eastAsia="宋体" w:cs="宋体"/>
          <w:sz w:val="24"/>
          <w:szCs w:val="24"/>
          <w:lang w:val="en-US"/>
        </w:rPr>
      </w:pPr>
      <w:bookmarkStart w:id="128" w:name="_Toc250899323"/>
      <w:bookmarkStart w:id="129" w:name="_Toc257283197"/>
      <w:bookmarkStart w:id="130" w:name="_Toc612"/>
      <w:bookmarkStart w:id="131" w:name="_Toc257118562"/>
      <w:bookmarkStart w:id="132" w:name="_Toc250895190"/>
      <w:bookmarkStart w:id="133" w:name="_Toc250894922"/>
      <w:bookmarkStart w:id="134" w:name="_Toc250899841"/>
      <w:r>
        <w:rPr>
          <w:lang w:val="en-US"/>
        </w:rPr>
        <w:t xml:space="preserve">2 </w:t>
      </w:r>
      <w:r>
        <w:rPr>
          <w:rFonts w:hint="eastAsia" w:ascii="Arial" w:hAnsi="Arial" w:eastAsia="宋体" w:cs="宋体"/>
          <w:lang w:eastAsia="zh-CN"/>
        </w:rPr>
        <w:t>项目部组织保证体系</w:t>
      </w:r>
      <w:bookmarkEnd w:id="128"/>
      <w:bookmarkEnd w:id="129"/>
      <w:bookmarkEnd w:id="130"/>
      <w:bookmarkEnd w:id="131"/>
      <w:bookmarkEnd w:id="132"/>
      <w:bookmarkEnd w:id="133"/>
      <w:bookmarkEnd w:id="134"/>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imes New Roman" w:hAnsi="Times New Roman" w:eastAsia="宋体" w:cs="Times New Roman"/>
          <w:kern w:val="2"/>
          <w:sz w:val="21"/>
          <w:szCs w:val="24"/>
          <w:lang w:val="en-US" w:eastAsia="zh-CN" w:bidi="ar"/>
        </w:rPr>
        <mc:AlternateContent>
          <mc:Choice Requires="wpg">
            <w:drawing>
              <wp:anchor distT="0" distB="0" distL="114300" distR="114300" simplePos="0" relativeHeight="207093760" behindDoc="0" locked="0" layoutInCell="1" allowOverlap="1">
                <wp:simplePos x="0" y="0"/>
                <wp:positionH relativeFrom="column">
                  <wp:posOffset>-301625</wp:posOffset>
                </wp:positionH>
                <wp:positionV relativeFrom="paragraph">
                  <wp:posOffset>-234315</wp:posOffset>
                </wp:positionV>
                <wp:extent cx="5982970" cy="4023360"/>
                <wp:effectExtent l="0" t="0" r="0" b="0"/>
                <wp:wrapNone/>
                <wp:docPr id="71" name="组合 13"/>
                <wp:cNvGraphicFramePr/>
                <a:graphic xmlns:a="http://schemas.openxmlformats.org/drawingml/2006/main">
                  <a:graphicData uri="http://schemas.microsoft.com/office/word/2010/wordprocessingGroup">
                    <wpg:wgp>
                      <wpg:cNvGrpSpPr/>
                      <wpg:grpSpPr>
                        <a:xfrm>
                          <a:off x="0" y="0"/>
                          <a:ext cx="5982970" cy="4023360"/>
                          <a:chOff x="1674" y="3683"/>
                          <a:chExt cx="9422" cy="6336"/>
                        </a:xfrm>
                      </wpg:grpSpPr>
                      <wps:wsp>
                        <wps:cNvPr id="41" name="图片 14"/>
                        <wps:cNvSpPr>
                          <a:spLocks noChangeAspect="1" noTextEdit="1"/>
                        </wps:cNvSpPr>
                        <wps:spPr>
                          <a:xfrm>
                            <a:off x="1674" y="3683"/>
                            <a:ext cx="9422" cy="6336"/>
                          </a:xfrm>
                          <a:prstGeom prst="rect">
                            <a:avLst/>
                          </a:prstGeom>
                          <a:noFill/>
                          <a:ln>
                            <a:noFill/>
                          </a:ln>
                        </wps:spPr>
                        <wps:bodyPr upright="1"/>
                      </wps:wsp>
                      <wps:wsp>
                        <wps:cNvPr id="42" name="直线 15"/>
                        <wps:cNvCnPr/>
                        <wps:spPr>
                          <a:xfrm>
                            <a:off x="4079" y="5132"/>
                            <a:ext cx="2807" cy="1"/>
                          </a:xfrm>
                          <a:prstGeom prst="line">
                            <a:avLst/>
                          </a:prstGeom>
                          <a:ln w="9525" cap="flat" cmpd="sng">
                            <a:solidFill>
                              <a:srgbClr val="000000"/>
                            </a:solidFill>
                            <a:prstDash val="solid"/>
                            <a:headEnd type="none" w="med" len="med"/>
                            <a:tailEnd type="none" w="med" len="med"/>
                          </a:ln>
                        </wps:spPr>
                        <wps:bodyPr upright="1"/>
                      </wps:wsp>
                      <wps:wsp>
                        <wps:cNvPr id="43" name="直线 16"/>
                        <wps:cNvCnPr/>
                        <wps:spPr>
                          <a:xfrm>
                            <a:off x="4079" y="5152"/>
                            <a:ext cx="1" cy="434"/>
                          </a:xfrm>
                          <a:prstGeom prst="line">
                            <a:avLst/>
                          </a:prstGeom>
                          <a:ln w="9525" cap="flat" cmpd="sng">
                            <a:solidFill>
                              <a:srgbClr val="000000"/>
                            </a:solidFill>
                            <a:prstDash val="solid"/>
                            <a:headEnd type="none" w="med" len="med"/>
                            <a:tailEnd type="triangle" w="med" len="med"/>
                          </a:ln>
                        </wps:spPr>
                        <wps:bodyPr upright="1"/>
                      </wps:wsp>
                      <wps:wsp>
                        <wps:cNvPr id="44" name="直线 17"/>
                        <wps:cNvCnPr/>
                        <wps:spPr>
                          <a:xfrm>
                            <a:off x="6886" y="5132"/>
                            <a:ext cx="2" cy="452"/>
                          </a:xfrm>
                          <a:prstGeom prst="line">
                            <a:avLst/>
                          </a:prstGeom>
                          <a:ln w="9525" cap="flat" cmpd="sng">
                            <a:solidFill>
                              <a:srgbClr val="000000"/>
                            </a:solidFill>
                            <a:prstDash val="solid"/>
                            <a:headEnd type="none" w="med" len="med"/>
                            <a:tailEnd type="triangle" w="med" len="med"/>
                          </a:ln>
                        </wps:spPr>
                        <wps:bodyPr upright="1"/>
                      </wps:wsp>
                      <wps:wsp>
                        <wps:cNvPr id="45" name="文本框 18"/>
                        <wps:cNvSpPr txBox="1"/>
                        <wps:spPr>
                          <a:xfrm>
                            <a:off x="3078" y="5580"/>
                            <a:ext cx="1603" cy="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生产经理</w:t>
                              </w:r>
                            </w:p>
                            <w:p>
                              <w:pPr>
                                <w:keepNext w:val="0"/>
                                <w:keepLines w:val="0"/>
                                <w:widowControl w:val="0"/>
                                <w:suppressLineNumbers w:val="0"/>
                                <w:spacing w:before="0" w:beforeAutospacing="0" w:after="0" w:afterAutospacing="0"/>
                                <w:ind w:left="0" w:right="0"/>
                                <w:jc w:val="both"/>
                                <w:rPr>
                                  <w:lang w:val="en-US"/>
                                </w:rPr>
                              </w:pPr>
                            </w:p>
                          </w:txbxContent>
                        </wps:txbx>
                        <wps:bodyPr upright="0"/>
                      </wps:wsp>
                      <wps:wsp>
                        <wps:cNvPr id="46" name="文本框 19"/>
                        <wps:cNvSpPr txBox="1"/>
                        <wps:spPr>
                          <a:xfrm>
                            <a:off x="6286" y="5580"/>
                            <a:ext cx="2003" cy="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技术负责人</w:t>
                              </w:r>
                            </w:p>
                          </w:txbxContent>
                        </wps:txbx>
                        <wps:bodyPr upright="0"/>
                      </wps:wsp>
                      <wps:wsp>
                        <wps:cNvPr id="47" name="直线 20"/>
                        <wps:cNvCnPr/>
                        <wps:spPr>
                          <a:xfrm flipV="1">
                            <a:off x="5481" y="4662"/>
                            <a:ext cx="2" cy="453"/>
                          </a:xfrm>
                          <a:prstGeom prst="line">
                            <a:avLst/>
                          </a:prstGeom>
                          <a:ln w="9525" cap="flat" cmpd="sng">
                            <a:solidFill>
                              <a:srgbClr val="000000"/>
                            </a:solidFill>
                            <a:prstDash val="solid"/>
                            <a:headEnd type="none" w="med" len="med"/>
                            <a:tailEnd type="none" w="med" len="med"/>
                          </a:ln>
                        </wps:spPr>
                        <wps:bodyPr upright="1"/>
                      </wps:wsp>
                      <wps:wsp>
                        <wps:cNvPr id="48" name="文本框 21"/>
                        <wps:cNvSpPr txBox="1"/>
                        <wps:spPr>
                          <a:xfrm>
                            <a:off x="4681" y="4211"/>
                            <a:ext cx="1805" cy="45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项目经理</w:t>
                              </w:r>
                            </w:p>
                          </w:txbxContent>
                        </wps:txbx>
                        <wps:bodyPr upright="0"/>
                      </wps:wsp>
                      <wps:wsp>
                        <wps:cNvPr id="49" name="直线 22"/>
                        <wps:cNvCnPr/>
                        <wps:spPr>
                          <a:xfrm>
                            <a:off x="8334" y="5711"/>
                            <a:ext cx="1620" cy="0"/>
                          </a:xfrm>
                          <a:prstGeom prst="line">
                            <a:avLst/>
                          </a:prstGeom>
                          <a:ln w="9525" cap="flat" cmpd="sng">
                            <a:solidFill>
                              <a:srgbClr val="000000"/>
                            </a:solidFill>
                            <a:prstDash val="solid"/>
                            <a:headEnd type="triangle" w="med" len="med"/>
                            <a:tailEnd type="none" w="med" len="med"/>
                          </a:ln>
                        </wps:spPr>
                        <wps:bodyPr upright="1"/>
                      </wps:wsp>
                      <wps:wsp>
                        <wps:cNvPr id="50" name="直线 23"/>
                        <wps:cNvCnPr/>
                        <wps:spPr>
                          <a:xfrm>
                            <a:off x="3879" y="6040"/>
                            <a:ext cx="2" cy="452"/>
                          </a:xfrm>
                          <a:prstGeom prst="line">
                            <a:avLst/>
                          </a:prstGeom>
                          <a:ln w="9525" cap="flat" cmpd="sng">
                            <a:solidFill>
                              <a:srgbClr val="000000"/>
                            </a:solidFill>
                            <a:prstDash val="solid"/>
                            <a:headEnd type="none" w="med" len="med"/>
                            <a:tailEnd type="none" w="med" len="med"/>
                          </a:ln>
                        </wps:spPr>
                        <wps:bodyPr upright="1"/>
                      </wps:wsp>
                      <wps:wsp>
                        <wps:cNvPr id="51" name="直线 24"/>
                        <wps:cNvCnPr/>
                        <wps:spPr>
                          <a:xfrm>
                            <a:off x="7287" y="6040"/>
                            <a:ext cx="2" cy="452"/>
                          </a:xfrm>
                          <a:prstGeom prst="line">
                            <a:avLst/>
                          </a:prstGeom>
                          <a:ln w="9525" cap="flat" cmpd="sng">
                            <a:solidFill>
                              <a:srgbClr val="000000"/>
                            </a:solidFill>
                            <a:prstDash val="solid"/>
                            <a:headEnd type="none" w="med" len="med"/>
                            <a:tailEnd type="none" w="med" len="med"/>
                          </a:ln>
                        </wps:spPr>
                        <wps:bodyPr upright="1"/>
                      </wps:wsp>
                      <wps:wsp>
                        <wps:cNvPr id="52" name="直线 25"/>
                        <wps:cNvCnPr/>
                        <wps:spPr>
                          <a:xfrm>
                            <a:off x="2677" y="6550"/>
                            <a:ext cx="5813" cy="1"/>
                          </a:xfrm>
                          <a:prstGeom prst="line">
                            <a:avLst/>
                          </a:prstGeom>
                          <a:ln w="9525" cap="flat" cmpd="sng">
                            <a:solidFill>
                              <a:srgbClr val="000000"/>
                            </a:solidFill>
                            <a:prstDash val="solid"/>
                            <a:headEnd type="none" w="med" len="med"/>
                            <a:tailEnd type="none" w="med" len="med"/>
                          </a:ln>
                        </wps:spPr>
                        <wps:bodyPr upright="1"/>
                      </wps:wsp>
                      <wps:wsp>
                        <wps:cNvPr id="53" name="直线 26"/>
                        <wps:cNvCnPr/>
                        <wps:spPr>
                          <a:xfrm>
                            <a:off x="2677" y="6550"/>
                            <a:ext cx="0" cy="602"/>
                          </a:xfrm>
                          <a:prstGeom prst="line">
                            <a:avLst/>
                          </a:prstGeom>
                          <a:ln w="9525" cap="flat" cmpd="sng">
                            <a:solidFill>
                              <a:srgbClr val="000000"/>
                            </a:solidFill>
                            <a:prstDash val="solid"/>
                            <a:headEnd type="none" w="med" len="med"/>
                            <a:tailEnd type="triangle" w="med" len="med"/>
                          </a:ln>
                        </wps:spPr>
                        <wps:bodyPr upright="1"/>
                      </wps:wsp>
                      <wps:wsp>
                        <wps:cNvPr id="54" name="直线 27"/>
                        <wps:cNvCnPr/>
                        <wps:spPr>
                          <a:xfrm>
                            <a:off x="4681" y="6550"/>
                            <a:ext cx="1" cy="602"/>
                          </a:xfrm>
                          <a:prstGeom prst="line">
                            <a:avLst/>
                          </a:prstGeom>
                          <a:ln w="9525" cap="flat" cmpd="sng">
                            <a:solidFill>
                              <a:srgbClr val="000000"/>
                            </a:solidFill>
                            <a:prstDash val="solid"/>
                            <a:headEnd type="none" w="med" len="med"/>
                            <a:tailEnd type="triangle" w="med" len="med"/>
                          </a:ln>
                        </wps:spPr>
                        <wps:bodyPr upright="1"/>
                      </wps:wsp>
                      <wps:wsp>
                        <wps:cNvPr id="55" name="直线 28"/>
                        <wps:cNvCnPr/>
                        <wps:spPr>
                          <a:xfrm>
                            <a:off x="6685" y="6550"/>
                            <a:ext cx="2" cy="602"/>
                          </a:xfrm>
                          <a:prstGeom prst="line">
                            <a:avLst/>
                          </a:prstGeom>
                          <a:ln w="9525" cap="flat" cmpd="sng">
                            <a:solidFill>
                              <a:srgbClr val="000000"/>
                            </a:solidFill>
                            <a:prstDash val="solid"/>
                            <a:headEnd type="none" w="med" len="med"/>
                            <a:tailEnd type="triangle" w="med" len="med"/>
                          </a:ln>
                        </wps:spPr>
                        <wps:bodyPr upright="1"/>
                      </wps:wsp>
                      <wps:wsp>
                        <wps:cNvPr id="56" name="直线 29"/>
                        <wps:cNvCnPr/>
                        <wps:spPr>
                          <a:xfrm>
                            <a:off x="8490" y="6550"/>
                            <a:ext cx="0" cy="602"/>
                          </a:xfrm>
                          <a:prstGeom prst="line">
                            <a:avLst/>
                          </a:prstGeom>
                          <a:ln w="9525" cap="flat" cmpd="sng">
                            <a:solidFill>
                              <a:srgbClr val="000000"/>
                            </a:solidFill>
                            <a:prstDash val="solid"/>
                            <a:headEnd type="none" w="med" len="med"/>
                            <a:tailEnd type="triangle" w="med" len="med"/>
                          </a:ln>
                        </wps:spPr>
                        <wps:bodyPr upright="1"/>
                      </wps:wsp>
                      <wps:wsp>
                        <wps:cNvPr id="57" name="文本框 30"/>
                        <wps:cNvSpPr txBox="1"/>
                        <wps:spPr>
                          <a:xfrm>
                            <a:off x="1875" y="7152"/>
                            <a:ext cx="1602"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现场管理</w:t>
                              </w:r>
                            </w:p>
                          </w:txbxContent>
                        </wps:txbx>
                        <wps:bodyPr upright="0"/>
                      </wps:wsp>
                      <wps:wsp>
                        <wps:cNvPr id="58" name="文本框 31"/>
                        <wps:cNvSpPr txBox="1"/>
                        <wps:spPr>
                          <a:xfrm>
                            <a:off x="3678" y="7152"/>
                            <a:ext cx="2006"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施工管理（进度）</w:t>
                              </w:r>
                            </w:p>
                          </w:txbxContent>
                        </wps:txbx>
                        <wps:bodyPr upright="0"/>
                      </wps:wsp>
                      <wps:wsp>
                        <wps:cNvPr id="59" name="文本框 32"/>
                        <wps:cNvSpPr txBox="1"/>
                        <wps:spPr>
                          <a:xfrm>
                            <a:off x="5884" y="7152"/>
                            <a:ext cx="1603"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安全管理</w:t>
                              </w:r>
                            </w:p>
                          </w:txbxContent>
                        </wps:txbx>
                        <wps:bodyPr upright="0"/>
                      </wps:wsp>
                      <wps:wsp>
                        <wps:cNvPr id="60" name="文本框 33"/>
                        <wps:cNvSpPr txBox="1"/>
                        <wps:spPr>
                          <a:xfrm>
                            <a:off x="7888" y="7152"/>
                            <a:ext cx="1405"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质量管理</w:t>
                              </w:r>
                            </w:p>
                          </w:txbxContent>
                        </wps:txbx>
                        <wps:bodyPr upright="0"/>
                      </wps:wsp>
                      <wps:wsp>
                        <wps:cNvPr id="61" name="直线 34"/>
                        <wps:cNvCnPr/>
                        <wps:spPr>
                          <a:xfrm>
                            <a:off x="2677" y="7605"/>
                            <a:ext cx="0" cy="754"/>
                          </a:xfrm>
                          <a:prstGeom prst="line">
                            <a:avLst/>
                          </a:prstGeom>
                          <a:ln w="9525" cap="flat" cmpd="sng">
                            <a:solidFill>
                              <a:srgbClr val="000000"/>
                            </a:solidFill>
                            <a:prstDash val="solid"/>
                            <a:headEnd type="none" w="med" len="med"/>
                            <a:tailEnd type="none" w="med" len="med"/>
                          </a:ln>
                        </wps:spPr>
                        <wps:bodyPr upright="1"/>
                      </wps:wsp>
                      <wps:wsp>
                        <wps:cNvPr id="62" name="直线 35"/>
                        <wps:cNvCnPr/>
                        <wps:spPr>
                          <a:xfrm>
                            <a:off x="2677" y="8359"/>
                            <a:ext cx="6014" cy="0"/>
                          </a:xfrm>
                          <a:prstGeom prst="line">
                            <a:avLst/>
                          </a:prstGeom>
                          <a:ln w="9525" cap="flat" cmpd="sng">
                            <a:solidFill>
                              <a:srgbClr val="000000"/>
                            </a:solidFill>
                            <a:prstDash val="solid"/>
                            <a:headEnd type="none" w="med" len="med"/>
                            <a:tailEnd type="none" w="med" len="med"/>
                          </a:ln>
                        </wps:spPr>
                        <wps:bodyPr upright="1"/>
                      </wps:wsp>
                      <wps:wsp>
                        <wps:cNvPr id="63" name="直线 36"/>
                        <wps:cNvCnPr/>
                        <wps:spPr>
                          <a:xfrm>
                            <a:off x="4681" y="7605"/>
                            <a:ext cx="0" cy="754"/>
                          </a:xfrm>
                          <a:prstGeom prst="line">
                            <a:avLst/>
                          </a:prstGeom>
                          <a:ln w="9525" cap="flat" cmpd="sng">
                            <a:solidFill>
                              <a:srgbClr val="000000"/>
                            </a:solidFill>
                            <a:prstDash val="solid"/>
                            <a:headEnd type="none" w="med" len="med"/>
                            <a:tailEnd type="none" w="med" len="med"/>
                          </a:ln>
                        </wps:spPr>
                        <wps:bodyPr upright="1"/>
                      </wps:wsp>
                      <wps:wsp>
                        <wps:cNvPr id="64" name="直线 37"/>
                        <wps:cNvCnPr/>
                        <wps:spPr>
                          <a:xfrm>
                            <a:off x="6685" y="7605"/>
                            <a:ext cx="0" cy="754"/>
                          </a:xfrm>
                          <a:prstGeom prst="line">
                            <a:avLst/>
                          </a:prstGeom>
                          <a:ln w="9525" cap="flat" cmpd="sng">
                            <a:solidFill>
                              <a:srgbClr val="000000"/>
                            </a:solidFill>
                            <a:prstDash val="solid"/>
                            <a:headEnd type="none" w="med" len="med"/>
                            <a:tailEnd type="none" w="med" len="med"/>
                          </a:ln>
                        </wps:spPr>
                        <wps:bodyPr upright="1"/>
                      </wps:wsp>
                      <wps:wsp>
                        <wps:cNvPr id="65" name="直线 38"/>
                        <wps:cNvCnPr/>
                        <wps:spPr>
                          <a:xfrm>
                            <a:off x="8691" y="7605"/>
                            <a:ext cx="0" cy="754"/>
                          </a:xfrm>
                          <a:prstGeom prst="line">
                            <a:avLst/>
                          </a:prstGeom>
                          <a:ln w="9525" cap="flat" cmpd="sng">
                            <a:solidFill>
                              <a:srgbClr val="000000"/>
                            </a:solidFill>
                            <a:prstDash val="solid"/>
                            <a:headEnd type="none" w="med" len="med"/>
                            <a:tailEnd type="none" w="med" len="med"/>
                          </a:ln>
                        </wps:spPr>
                        <wps:bodyPr upright="1"/>
                      </wps:wsp>
                      <wps:wsp>
                        <wps:cNvPr id="66" name="直线 39"/>
                        <wps:cNvCnPr/>
                        <wps:spPr>
                          <a:xfrm>
                            <a:off x="5483" y="8359"/>
                            <a:ext cx="0" cy="755"/>
                          </a:xfrm>
                          <a:prstGeom prst="line">
                            <a:avLst/>
                          </a:prstGeom>
                          <a:ln w="9525" cap="flat" cmpd="sng">
                            <a:solidFill>
                              <a:srgbClr val="000000"/>
                            </a:solidFill>
                            <a:prstDash val="solid"/>
                            <a:headEnd type="none" w="med" len="med"/>
                            <a:tailEnd type="triangle" w="med" len="med"/>
                          </a:ln>
                        </wps:spPr>
                        <wps:bodyPr upright="1"/>
                      </wps:wsp>
                      <wps:wsp>
                        <wps:cNvPr id="67" name="文本框 40"/>
                        <wps:cNvSpPr txBox="1"/>
                        <wps:spPr>
                          <a:xfrm>
                            <a:off x="4734" y="9205"/>
                            <a:ext cx="1603" cy="4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施工队组</w:t>
                              </w:r>
                            </w:p>
                          </w:txbxContent>
                        </wps:txbx>
                        <wps:bodyPr upright="0"/>
                      </wps:wsp>
                      <wps:wsp>
                        <wps:cNvPr id="68" name="文本框 41"/>
                        <wps:cNvSpPr txBox="1"/>
                        <wps:spPr>
                          <a:xfrm>
                            <a:off x="9954" y="5087"/>
                            <a:ext cx="602" cy="16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现场专职安全员</w:t>
                              </w:r>
                            </w:p>
                          </w:txbxContent>
                        </wps:txbx>
                        <wps:bodyPr vert="eaVert" upright="0"/>
                      </wps:wsp>
                      <wps:wsp>
                        <wps:cNvPr id="69" name="直线 42"/>
                        <wps:cNvCnPr/>
                        <wps:spPr>
                          <a:xfrm flipH="1">
                            <a:off x="10314" y="6803"/>
                            <a:ext cx="0" cy="2496"/>
                          </a:xfrm>
                          <a:prstGeom prst="line">
                            <a:avLst/>
                          </a:prstGeom>
                          <a:ln w="9525" cap="flat" cmpd="sng">
                            <a:solidFill>
                              <a:srgbClr val="000000"/>
                            </a:solidFill>
                            <a:prstDash val="solid"/>
                            <a:headEnd type="none" w="med" len="med"/>
                            <a:tailEnd type="none" w="med" len="med"/>
                          </a:ln>
                        </wps:spPr>
                        <wps:bodyPr upright="1"/>
                      </wps:wsp>
                      <wps:wsp>
                        <wps:cNvPr id="70" name="直线 43"/>
                        <wps:cNvCnPr/>
                        <wps:spPr>
                          <a:xfrm flipH="1">
                            <a:off x="6354" y="9361"/>
                            <a:ext cx="3960" cy="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13" o:spid="_x0000_s1026" o:spt="203" style="position:absolute;left:0pt;margin-left:-23.75pt;margin-top:-18.45pt;height:316.8pt;width:471.1pt;z-index:207093760;mso-width-relative:page;mso-height-relative:page;" coordorigin="1674,3683" coordsize="9422,6336" o:gfxdata="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rZDNwdwAAAALAQAADwAAAAAAAAABACAA&#10;AAAiAAAAZHJzL2Rvd25yZXYueG1sUEsBAhQAFAAAAAgAh07iQMWPRSu2BgAAPEIAAA4AAAAAAAAA&#10;AQAgAAAAKwEAAGRycy9lMm9Eb2MueG1sUEsFBgAAAAAGAAYAWQEAAFMKAAAAAA==&#10;">
                <o:lock v:ext="edit" aspectratio="f"/>
                <v:rect id="图片 14" o:spid="_x0000_s1026" o:spt="1" style="position:absolute;left:1674;top:3683;height:6336;width:9422;"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text="t" aspectratio="t"/>
                </v:rect>
                <v:line id="直线 15" o:spid="_x0000_s1026" o:spt="20" style="position:absolute;left:4079;top:5132;height:1;width:2807;"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6" o:spid="_x0000_s1026" o:spt="20" style="position:absolute;left:4079;top:5152;height:434;width:1;"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7" o:spid="_x0000_s1026" o:spt="20" style="position:absolute;left:6886;top:5132;height:452;width:2;"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8" o:spid="_x0000_s1026" o:spt="202" type="#_x0000_t202" style="position:absolute;left:3078;top:5580;height:452;width:1603;"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生产经理</w:t>
                        </w:r>
                      </w:p>
                      <w:p>
                        <w:pPr>
                          <w:keepNext w:val="0"/>
                          <w:keepLines w:val="0"/>
                          <w:widowControl w:val="0"/>
                          <w:suppressLineNumbers w:val="0"/>
                          <w:spacing w:before="0" w:beforeAutospacing="0" w:after="0" w:afterAutospacing="0"/>
                          <w:ind w:left="0" w:right="0"/>
                          <w:jc w:val="both"/>
                          <w:rPr>
                            <w:lang w:val="en-US"/>
                          </w:rPr>
                        </w:pPr>
                      </w:p>
                    </w:txbxContent>
                  </v:textbox>
                </v:shape>
                <v:shape id="文本框 19" o:spid="_x0000_s1026" o:spt="202" type="#_x0000_t202" style="position:absolute;left:6286;top:5580;height:452;width:2003;"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技术负责人</w:t>
                        </w:r>
                      </w:p>
                    </w:txbxContent>
                  </v:textbox>
                </v:shape>
                <v:line id="直线 20" o:spid="_x0000_s1026" o:spt="20" style="position:absolute;left:5481;top:4662;flip:y;height:453;width:2;" filled="f" stroked="t" coordsize="21600,21600" o:gfxdata="UEsDBAoAAAAAAIdO4kAAAAAAAAAAAAAAAAAEAAAAZHJzL1BLAwQUAAAACACHTuJAimhZ670AAADb&#10;AAAADwAAAGRycy9kb3ducmV2LnhtbEWPQWsCMRSE7wX/Q3iCN03UU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Fnr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21" o:spid="_x0000_s1026" o:spt="202" type="#_x0000_t202" style="position:absolute;left:4681;top:4211;height:451;width:1805;"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项目经理</w:t>
                        </w:r>
                      </w:p>
                    </w:txbxContent>
                  </v:textbox>
                </v:shape>
                <v:line id="直线 22" o:spid="_x0000_s1026" o:spt="20" style="position:absolute;left:8334;top:5711;height:0;width:1620;" filled="f" stroked="t" coordsize="21600,21600" o:gfxdata="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CZ2vQAA&#10;ANsAAAAPAAAAAAAAAAEAIAAAACIAAABkcnMvZG93bnJldi54bWxQSwECFAAUAAAACACHTuJAMy8F&#10;njsAAAA5AAAAEAAAAAAAAAABACAAAAAMAQAAZHJzL3NoYXBleG1sLnhtbFBLBQYAAAAABgAGAFsB&#10;AAC2AwAAAAA=&#10;">
                  <v:fill on="f" focussize="0,0"/>
                  <v:stroke color="#000000" joinstyle="round" startarrow="block"/>
                  <v:imagedata o:title=""/>
                  <o:lock v:ext="edit" aspectratio="f"/>
                </v:line>
                <v:line id="直线 23" o:spid="_x0000_s1026" o:spt="20" style="position:absolute;left:3879;top:6040;height:452;width:2;"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4" o:spid="_x0000_s1026" o:spt="20" style="position:absolute;left:7287;top:6040;height:452;width:2;"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5" o:spid="_x0000_s1026" o:spt="20" style="position:absolute;left:2677;top:6550;height:1;width:5813;"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2677;top:6550;height:602;width: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7" o:spid="_x0000_s1026" o:spt="20" style="position:absolute;left:4681;top:6550;height:602;width:1;"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8" o:spid="_x0000_s1026" o:spt="20" style="position:absolute;left:6685;top:6550;height:602;width:2;"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29" o:spid="_x0000_s1026" o:spt="20" style="position:absolute;left:8490;top:6550;height:602;width:0;"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30" o:spid="_x0000_s1026" o:spt="202" type="#_x0000_t202" style="position:absolute;left:1875;top:7152;height:453;width:1602;"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现场管理</w:t>
                        </w:r>
                      </w:p>
                    </w:txbxContent>
                  </v:textbox>
                </v:shape>
                <v:shape id="文本框 31" o:spid="_x0000_s1026" o:spt="202" type="#_x0000_t202" style="position:absolute;left:3678;top:7152;height:453;width:2006;"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施工管理（进度）</w:t>
                        </w:r>
                      </w:p>
                    </w:txbxContent>
                  </v:textbox>
                </v:shape>
                <v:shape id="文本框 32" o:spid="_x0000_s1026" o:spt="202" type="#_x0000_t202" style="position:absolute;left:5884;top:7152;height:453;width:1603;"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安全管理</w:t>
                        </w:r>
                      </w:p>
                    </w:txbxContent>
                  </v:textbox>
                </v:shape>
                <v:shape id="文本框 33" o:spid="_x0000_s1026" o:spt="202" type="#_x0000_t202" style="position:absolute;left:7888;top:7152;height:453;width:1405;"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质量管理</w:t>
                        </w:r>
                      </w:p>
                    </w:txbxContent>
                  </v:textbox>
                </v:shape>
                <v:line id="直线 34" o:spid="_x0000_s1026" o:spt="20" style="position:absolute;left:2677;top:7605;height:754;width:0;"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5" o:spid="_x0000_s1026" o:spt="20" style="position:absolute;left:2677;top:8359;height:0;width:6014;" filled="f" stroked="t" coordsize="21600,21600" o:gfxdata="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kmD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4681;top:7605;height:754;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6685;top:7605;height:754;width: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8" o:spid="_x0000_s1026" o:spt="20" style="position:absolute;left:8691;top:7605;height:754;width:0;"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9" o:spid="_x0000_s1026" o:spt="20" style="position:absolute;left:5483;top:8359;height:755;width:0;" filled="f" stroked="t" coordsize="21600,21600" o:gfxdata="UEsDBAoAAAAAAIdO4kAAAAAAAAAAAAAAAAAEAAAAZHJzL1BLAwQUAAAACACHTuJA0QqyOb8AAADb&#10;AAAADwAAAGRycy9kb3ducmV2LnhtbEWPzWrDMBCE74G8g9hAb4nsHoxxouRQcAg4bckPpbkt1sY2&#10;tVZGUhL37atCocdhZr5hVpvR9OJOzneWFaSLBARxbXXHjYLzqZznIHxA1thbJgXf5GGznk5WWGj7&#10;4APdj6EREcK+QAVtCEMhpa9bMugXdiCO3tU6gyFK10jt8BHhppfPSZJJ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Ksj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40" o:spid="_x0000_s1026" o:spt="202" type="#_x0000_t202" style="position:absolute;left:4734;top:9205;height:452;width:1603;" fillcolor="#FFFFFF" filled="t" stroked="t" coordsize="21600,21600" o:gfxdata="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s00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center"/>
                          <w:rPr>
                            <w:lang w:val="en-US"/>
                          </w:rPr>
                        </w:pPr>
                        <w:r>
                          <w:rPr>
                            <w:rFonts w:hint="eastAsia" w:ascii="Times New Roman" w:hAnsi="Times New Roman" w:eastAsia="宋体" w:cs="宋体"/>
                            <w:kern w:val="2"/>
                            <w:sz w:val="21"/>
                            <w:szCs w:val="24"/>
                            <w:lang w:val="en-US" w:eastAsia="zh-CN" w:bidi="ar"/>
                          </w:rPr>
                          <w:t>施工队组</w:t>
                        </w:r>
                      </w:p>
                    </w:txbxContent>
                  </v:textbox>
                </v:shape>
                <v:shape id="文本框 41" o:spid="_x0000_s1026" o:spt="202" type="#_x0000_t202" style="position:absolute;left:9954;top:5087;height:1658;width:602;" fillcolor="#FFFFFF" filled="t" stroked="t" coordsize="21600,21600" o:gfxdata="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ndRK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pPr>
                          <w:keepNext w:val="0"/>
                          <w:keepLines w:val="0"/>
                          <w:widowControl w:val="0"/>
                          <w:suppressLineNumbers w:val="0"/>
                          <w:spacing w:before="0" w:beforeAutospacing="0" w:after="0" w:afterAutospacing="0"/>
                          <w:ind w:left="0" w:right="0"/>
                          <w:jc w:val="both"/>
                          <w:rPr>
                            <w:lang w:val="en-US"/>
                          </w:rPr>
                        </w:pPr>
                        <w:r>
                          <w:rPr>
                            <w:rFonts w:hint="eastAsia" w:ascii="Times New Roman" w:hAnsi="Times New Roman" w:eastAsia="宋体" w:cs="宋体"/>
                            <w:kern w:val="2"/>
                            <w:sz w:val="21"/>
                            <w:szCs w:val="24"/>
                            <w:lang w:val="en-US" w:eastAsia="zh-CN" w:bidi="ar"/>
                          </w:rPr>
                          <w:t>现场专职安全员</w:t>
                        </w:r>
                      </w:p>
                    </w:txbxContent>
                  </v:textbox>
                </v:shape>
                <v:line id="直线 42" o:spid="_x0000_s1026" o:spt="20" style="position:absolute;left:10314;top:6803;flip:x;height:2496;width:0;" filled="f" stroked="t" coordsize="21600,21600" o:gfxdata="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w40Y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3" o:spid="_x0000_s1026" o:spt="20" style="position:absolute;left:6354;top:9361;flip:x;height:0;width:3960;" filled="f" stroked="t" coordsize="21600,21600" o:gfxdata="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tP9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pStyle w:val="2"/>
        <w:widowControl/>
        <w:outlineLvl w:val="9"/>
        <w:rPr>
          <w:szCs w:val="30"/>
          <w:lang w:val="en-US"/>
        </w:rPr>
      </w:pPr>
      <w:bookmarkStart w:id="135" w:name="_Toc250899842"/>
      <w:bookmarkStart w:id="136" w:name="_Toc250895191"/>
      <w:bookmarkStart w:id="137" w:name="_Toc257118563"/>
      <w:bookmarkStart w:id="138" w:name="_Toc257283198"/>
      <w:bookmarkStart w:id="139" w:name="_Toc250899324"/>
      <w:bookmarkStart w:id="140" w:name="_Toc250894923"/>
    </w:p>
    <w:p>
      <w:pPr>
        <w:pStyle w:val="2"/>
        <w:widowControl/>
        <w:jc w:val="center"/>
        <w:outlineLvl w:val="9"/>
        <w:rPr>
          <w:rFonts w:hint="eastAsia" w:ascii="Times New Roman" w:hAnsi="Times New Roman" w:eastAsia="宋体" w:cs="宋体"/>
          <w:szCs w:val="30"/>
          <w:lang w:eastAsia="zh-CN"/>
        </w:rPr>
      </w:pPr>
    </w:p>
    <w:p>
      <w:pPr>
        <w:pStyle w:val="2"/>
        <w:widowControl/>
        <w:jc w:val="both"/>
        <w:outlineLvl w:val="9"/>
        <w:rPr>
          <w:rFonts w:hint="eastAsia" w:ascii="Times New Roman" w:hAnsi="Times New Roman" w:eastAsia="宋体" w:cs="宋体"/>
          <w:szCs w:val="30"/>
          <w:lang w:eastAsia="zh-CN"/>
        </w:rPr>
      </w:pPr>
    </w:p>
    <w:p>
      <w:pPr>
        <w:rPr>
          <w:rFonts w:hint="eastAsia" w:ascii="Times New Roman" w:hAnsi="Times New Roman" w:eastAsia="宋体" w:cs="宋体"/>
          <w:szCs w:val="30"/>
          <w:lang w:eastAsia="zh-CN"/>
        </w:rPr>
      </w:pPr>
    </w:p>
    <w:p>
      <w:pPr>
        <w:rPr>
          <w:rFonts w:hint="eastAsia" w:ascii="Times New Roman" w:hAnsi="Times New Roman" w:eastAsia="宋体" w:cs="宋体"/>
          <w:szCs w:val="30"/>
          <w:lang w:eastAsia="zh-CN"/>
        </w:rPr>
      </w:pPr>
    </w:p>
    <w:p>
      <w:pPr>
        <w:pStyle w:val="2"/>
        <w:widowControl/>
        <w:rPr>
          <w:rFonts w:hint="eastAsia" w:ascii="Times New Roman" w:hAnsi="Times New Roman" w:eastAsia="宋体" w:cs="宋体"/>
          <w:lang w:val="en-US" w:eastAsia="zh-CN"/>
        </w:rPr>
      </w:pPr>
      <w:bookmarkStart w:id="141" w:name="_Toc2521"/>
      <w:r>
        <w:rPr>
          <w:rFonts w:hint="eastAsia" w:ascii="Times New Roman" w:hAnsi="Times New Roman" w:eastAsia="宋体" w:cs="宋体"/>
          <w:lang w:eastAsia="zh-CN"/>
        </w:rPr>
        <w:t>五、</w:t>
      </w:r>
      <w:bookmarkEnd w:id="135"/>
      <w:bookmarkEnd w:id="136"/>
      <w:bookmarkEnd w:id="137"/>
      <w:bookmarkEnd w:id="138"/>
      <w:bookmarkEnd w:id="139"/>
      <w:bookmarkEnd w:id="140"/>
      <w:bookmarkStart w:id="142" w:name="_Toc14565"/>
      <w:r>
        <w:rPr>
          <w:rFonts w:hint="eastAsia" w:ascii="Times New Roman" w:hAnsi="Times New Roman" w:eastAsia="宋体" w:cs="宋体"/>
          <w:lang w:val="en-US" w:eastAsia="zh-CN"/>
        </w:rPr>
        <w:t>施工方法及操作要求</w:t>
      </w:r>
      <w:bookmarkEnd w:id="141"/>
      <w:bookmarkEnd w:id="142"/>
    </w:p>
    <w:p>
      <w:pPr>
        <w:numPr>
          <w:ilvl w:val="0"/>
          <w:numId w:val="0"/>
        </w:numPr>
        <w:outlineLvl w:val="1"/>
        <w:rPr>
          <w:rFonts w:hint="eastAsia"/>
          <w:sz w:val="28"/>
          <w:szCs w:val="28"/>
          <w:lang w:val="en-US" w:eastAsia="zh-CN"/>
        </w:rPr>
      </w:pPr>
      <w:bookmarkStart w:id="143" w:name="_Toc4716"/>
      <w:r>
        <w:rPr>
          <w:rFonts w:hint="eastAsia"/>
          <w:sz w:val="28"/>
          <w:szCs w:val="28"/>
          <w:lang w:val="en-US" w:eastAsia="zh-CN"/>
        </w:rPr>
        <w:t>1</w:t>
      </w:r>
      <w:r>
        <w:rPr>
          <w:rFonts w:hint="eastAsia" w:ascii="宋体" w:hAnsi="宋体" w:eastAsia="宋体" w:cs="宋体"/>
          <w:sz w:val="24"/>
          <w:szCs w:val="24"/>
          <w:lang w:eastAsia="zh-CN"/>
        </w:rPr>
        <w:t>、</w:t>
      </w:r>
      <w:r>
        <w:rPr>
          <w:rFonts w:hint="eastAsia"/>
          <w:sz w:val="28"/>
          <w:szCs w:val="28"/>
          <w:lang w:val="en-US" w:eastAsia="zh-CN"/>
        </w:rPr>
        <w:t>施工准备</w:t>
      </w:r>
      <w:bookmarkEnd w:id="143"/>
    </w:p>
    <w:p>
      <w:pPr>
        <w:pStyle w:val="3"/>
        <w:numPr>
          <w:ilvl w:val="0"/>
          <w:numId w:val="0"/>
        </w:numPr>
        <w:ind w:left="560" w:leftChars="0"/>
        <w:rPr>
          <w:rFonts w:hint="eastAsia" w:asciiTheme="minorHAnsi" w:hAnsiTheme="minorHAnsi" w:eastAsiaTheme="minorEastAsia" w:cstheme="minorBidi"/>
          <w:b w:val="0"/>
          <w:bCs w:val="0"/>
          <w:kern w:val="2"/>
          <w:sz w:val="28"/>
          <w:szCs w:val="28"/>
          <w:lang w:val="en-US" w:eastAsia="zh-CN" w:bidi="ar-SA"/>
        </w:rPr>
      </w:pPr>
      <w:bookmarkStart w:id="144" w:name="_Toc1099"/>
      <w:bookmarkStart w:id="145" w:name="_Toc19419"/>
      <w:bookmarkStart w:id="146" w:name="_Toc30224"/>
      <w:r>
        <w:rPr>
          <w:rFonts w:hint="eastAsia" w:asciiTheme="minorHAnsi" w:hAnsiTheme="minorHAnsi" w:eastAsiaTheme="minorEastAsia" w:cstheme="minorBidi"/>
          <w:b w:val="0"/>
          <w:bCs w:val="0"/>
          <w:kern w:val="2"/>
          <w:sz w:val="28"/>
          <w:szCs w:val="28"/>
          <w:lang w:val="en-US" w:eastAsia="zh-CN" w:bidi="ar-SA"/>
        </w:rPr>
        <w:t>1.1水平定向钻钻机选用</w:t>
      </w:r>
      <w:bookmarkEnd w:id="144"/>
      <w:bookmarkEnd w:id="145"/>
      <w:bookmarkEnd w:id="146"/>
    </w:p>
    <w:p>
      <w:pPr>
        <w:pStyle w:val="7"/>
        <w:numPr>
          <w:ilvl w:val="0"/>
          <w:numId w:val="0"/>
        </w:numPr>
        <w:ind w:left="560" w:leftChars="0"/>
        <w:jc w:val="left"/>
        <w:rPr>
          <w:rFonts w:hint="default" w:ascii="宋体" w:hAnsi="宋体"/>
          <w:color w:val="auto"/>
          <w:sz w:val="28"/>
          <w:szCs w:val="28"/>
          <w:lang w:val="en-US" w:eastAsia="zh-CN"/>
        </w:rPr>
      </w:pPr>
      <w:r>
        <w:rPr>
          <w:rFonts w:hint="eastAsia" w:cstheme="minorBidi"/>
          <w:kern w:val="2"/>
          <w:sz w:val="28"/>
          <w:szCs w:val="28"/>
          <w:lang w:val="en-US" w:eastAsia="zh-CN" w:bidi="ar-SA"/>
        </w:rPr>
        <w:t>经</w:t>
      </w:r>
      <w:r>
        <w:rPr>
          <w:rFonts w:hint="eastAsia" w:asciiTheme="minorHAnsi" w:hAnsiTheme="minorHAnsi" w:eastAsiaTheme="minorEastAsia" w:cstheme="minorBidi"/>
          <w:kern w:val="2"/>
          <w:sz w:val="28"/>
          <w:szCs w:val="28"/>
          <w:lang w:val="en-US" w:eastAsia="zh-CN" w:bidi="ar-SA"/>
        </w:rPr>
        <w:t>计算</w:t>
      </w:r>
      <w:r>
        <w:rPr>
          <w:rFonts w:hint="eastAsia" w:cstheme="minorBidi"/>
          <w:kern w:val="2"/>
          <w:sz w:val="28"/>
          <w:szCs w:val="28"/>
          <w:lang w:val="en-US" w:eastAsia="zh-CN" w:bidi="ar-SA"/>
        </w:rPr>
        <w:t>本工程最长施工段，需回拖力</w:t>
      </w:r>
      <w:r>
        <w:rPr>
          <w:rFonts w:hint="eastAsia" w:ascii="宋体" w:hAnsi="宋体"/>
          <w:color w:val="auto"/>
          <w:sz w:val="28"/>
          <w:szCs w:val="28"/>
          <w:lang w:val="en-US" w:eastAsia="zh-CN"/>
        </w:rPr>
        <w:t>472.4KN（计算式见十一章，2），管材最大能承受回拖力为6360KN（计算式见十一章，1），根据安全系数（2.5）所需回拖力为1181KN。根据定向机性能表：DH1600/2400-L</w:t>
      </w:r>
    </w:p>
    <w:p>
      <w:pPr>
        <w:ind w:firstLine="560" w:firstLineChars="200"/>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drawing>
          <wp:inline distT="0" distB="0" distL="114300" distR="114300">
            <wp:extent cx="5270500" cy="1644015"/>
            <wp:effectExtent l="0" t="0" r="2540" b="1905"/>
            <wp:docPr id="76" name="图片 76" descr="微信截图_2020122616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微信截图_20201226163054"/>
                    <pic:cNvPicPr>
                      <a:picLocks noChangeAspect="1"/>
                    </pic:cNvPicPr>
                  </pic:nvPicPr>
                  <pic:blipFill>
                    <a:blip r:embed="rId5"/>
                    <a:stretch>
                      <a:fillRect/>
                    </a:stretch>
                  </pic:blipFill>
                  <pic:spPr>
                    <a:xfrm>
                      <a:off x="0" y="0"/>
                      <a:ext cx="5270500" cy="1644015"/>
                    </a:xfrm>
                    <a:prstGeom prst="rect">
                      <a:avLst/>
                    </a:prstGeom>
                  </pic:spPr>
                </pic:pic>
              </a:graphicData>
            </a:graphic>
          </wp:inline>
        </w:drawing>
      </w:r>
    </w:p>
    <w:p>
      <w:pPr>
        <w:pStyle w:val="7"/>
        <w:numPr>
          <w:ilvl w:val="0"/>
          <w:numId w:val="0"/>
        </w:numPr>
        <w:ind w:left="560" w:leftChars="0"/>
        <w:jc w:val="left"/>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根据以上参数，</w:t>
      </w:r>
      <w:r>
        <w:rPr>
          <w:rFonts w:hint="eastAsia" w:ascii="宋体" w:hAnsi="宋体"/>
          <w:color w:val="auto"/>
          <w:sz w:val="28"/>
          <w:szCs w:val="28"/>
          <w:lang w:val="en-US" w:eastAsia="zh-CN"/>
        </w:rPr>
        <w:t>DH1600/2400-L</w:t>
      </w:r>
      <w:r>
        <w:rPr>
          <w:rFonts w:hint="eastAsia" w:cstheme="minorBidi"/>
          <w:color w:val="auto"/>
          <w:kern w:val="2"/>
          <w:sz w:val="28"/>
          <w:szCs w:val="28"/>
          <w:lang w:val="en-US" w:eastAsia="zh-CN" w:bidi="ar-SA"/>
        </w:rPr>
        <w:t>水平定向钻顶管机</w:t>
      </w:r>
      <w:r>
        <w:rPr>
          <w:rFonts w:hint="eastAsia" w:cstheme="minorBidi"/>
          <w:kern w:val="2"/>
          <w:sz w:val="28"/>
          <w:szCs w:val="28"/>
          <w:lang w:val="en-US" w:eastAsia="zh-CN" w:bidi="ar-SA"/>
        </w:rPr>
        <w:t>满足施工要要。</w:t>
      </w:r>
    </w:p>
    <w:p>
      <w:pPr>
        <w:ind w:firstLine="560" w:firstLineChars="200"/>
        <w:rPr>
          <w:rFonts w:hint="eastAsia"/>
          <w:sz w:val="28"/>
          <w:szCs w:val="28"/>
        </w:rPr>
      </w:pPr>
      <w:r>
        <w:rPr>
          <w:rFonts w:hint="eastAsia"/>
          <w:sz w:val="28"/>
          <w:szCs w:val="28"/>
          <w:lang w:val="en-US" w:eastAsia="zh-CN"/>
        </w:rPr>
        <w:t>1.2</w:t>
      </w:r>
      <w:r>
        <w:rPr>
          <w:sz w:val="28"/>
          <w:szCs w:val="28"/>
        </w:rPr>
        <w:t>交桩及测量放线前应备齐以下各项必要的工具及现场标志物：</w:t>
      </w:r>
    </w:p>
    <w:p>
      <w:pPr>
        <w:ind w:firstLine="560" w:firstLineChars="200"/>
        <w:rPr>
          <w:color w:val="FF0000"/>
          <w:sz w:val="28"/>
          <w:szCs w:val="28"/>
        </w:rPr>
      </w:pPr>
      <w:r>
        <w:rPr>
          <w:rFonts w:hint="eastAsia"/>
          <w:sz w:val="28"/>
          <w:szCs w:val="28"/>
          <w:lang w:val="en-US" w:eastAsia="zh-CN"/>
        </w:rPr>
        <w:t>1.2.1</w:t>
      </w:r>
      <w:r>
        <w:rPr>
          <w:color w:val="000000" w:themeColor="text1"/>
          <w:sz w:val="28"/>
          <w:szCs w:val="28"/>
          <w14:textFill>
            <w14:solidFill>
              <w14:schemeClr w14:val="tx1"/>
            </w14:solidFill>
          </w14:textFill>
        </w:rPr>
        <w:t>备齐放线区段完整的施工图（管线平面图、断面图）。</w:t>
      </w:r>
    </w:p>
    <w:p>
      <w:pPr>
        <w:ind w:firstLine="560" w:firstLineChars="200"/>
        <w:rPr>
          <w:sz w:val="28"/>
          <w:szCs w:val="28"/>
        </w:rPr>
      </w:pPr>
      <w:bookmarkStart w:id="147" w:name="_Toc23802"/>
      <w:bookmarkStart w:id="148" w:name="_Toc7416"/>
      <w:bookmarkStart w:id="149" w:name="_Toc944"/>
      <w:bookmarkStart w:id="150" w:name="_Toc25230"/>
      <w:r>
        <w:rPr>
          <w:rFonts w:hint="eastAsia"/>
          <w:sz w:val="28"/>
          <w:szCs w:val="28"/>
          <w:lang w:val="en-US" w:eastAsia="zh-CN"/>
        </w:rPr>
        <w:t>1.2.2</w:t>
      </w:r>
      <w:r>
        <w:rPr>
          <w:sz w:val="28"/>
          <w:szCs w:val="28"/>
        </w:rPr>
        <w:t>备齐交接</w:t>
      </w:r>
      <w:r>
        <w:rPr>
          <w:color w:val="auto"/>
          <w:sz w:val="28"/>
          <w:szCs w:val="28"/>
        </w:rPr>
        <w:t>桩记录及施工标准规范。</w:t>
      </w:r>
      <w:bookmarkEnd w:id="147"/>
      <w:bookmarkEnd w:id="148"/>
      <w:bookmarkEnd w:id="149"/>
      <w:bookmarkEnd w:id="150"/>
    </w:p>
    <w:p>
      <w:pPr>
        <w:ind w:firstLine="560" w:firstLineChars="200"/>
        <w:rPr>
          <w:sz w:val="28"/>
          <w:szCs w:val="28"/>
        </w:rPr>
      </w:pPr>
      <w:bookmarkStart w:id="151" w:name="_Toc30870"/>
      <w:bookmarkStart w:id="152" w:name="_Toc18614"/>
      <w:bookmarkStart w:id="153" w:name="_Toc9706"/>
      <w:bookmarkStart w:id="154" w:name="_Toc869"/>
      <w:r>
        <w:rPr>
          <w:rFonts w:hint="eastAsia"/>
          <w:sz w:val="28"/>
          <w:szCs w:val="28"/>
          <w:lang w:val="en-US" w:eastAsia="zh-CN"/>
        </w:rPr>
        <w:t>1.2.3</w:t>
      </w:r>
      <w:r>
        <w:rPr>
          <w:sz w:val="28"/>
          <w:szCs w:val="28"/>
        </w:rPr>
        <w:t>检查校正所用测量仪器：RTK、导向仪等。</w:t>
      </w:r>
      <w:bookmarkEnd w:id="151"/>
      <w:bookmarkEnd w:id="152"/>
      <w:bookmarkEnd w:id="153"/>
      <w:bookmarkEnd w:id="154"/>
    </w:p>
    <w:p>
      <w:pPr>
        <w:ind w:firstLine="560" w:firstLineChars="200"/>
        <w:rPr>
          <w:sz w:val="28"/>
          <w:szCs w:val="28"/>
        </w:rPr>
      </w:pPr>
      <w:bookmarkStart w:id="155" w:name="_Toc9259"/>
      <w:bookmarkStart w:id="156" w:name="_Toc15975"/>
      <w:bookmarkStart w:id="157" w:name="_Toc21555"/>
      <w:bookmarkStart w:id="158" w:name="_Toc7393"/>
      <w:r>
        <w:rPr>
          <w:rFonts w:hint="eastAsia"/>
          <w:sz w:val="28"/>
          <w:szCs w:val="28"/>
          <w:lang w:val="en-US" w:eastAsia="zh-CN"/>
        </w:rPr>
        <w:t>1.2.4</w:t>
      </w:r>
      <w:r>
        <w:rPr>
          <w:sz w:val="28"/>
          <w:szCs w:val="28"/>
        </w:rPr>
        <w:t>备足木桩、花杆、红旗和白灰。</w:t>
      </w:r>
      <w:bookmarkEnd w:id="155"/>
      <w:bookmarkEnd w:id="156"/>
      <w:bookmarkEnd w:id="157"/>
      <w:bookmarkEnd w:id="158"/>
    </w:p>
    <w:p>
      <w:pPr>
        <w:ind w:firstLine="560" w:firstLineChars="200"/>
        <w:rPr>
          <w:sz w:val="28"/>
          <w:szCs w:val="28"/>
        </w:rPr>
      </w:pPr>
      <w:bookmarkStart w:id="159" w:name="_Toc26476"/>
      <w:bookmarkStart w:id="160" w:name="_Toc29695"/>
      <w:bookmarkStart w:id="161" w:name="_Toc5203"/>
      <w:bookmarkStart w:id="162" w:name="_Toc21786"/>
      <w:r>
        <w:rPr>
          <w:rFonts w:hint="eastAsia"/>
          <w:sz w:val="28"/>
          <w:szCs w:val="28"/>
          <w:lang w:val="en-US" w:eastAsia="zh-CN"/>
        </w:rPr>
        <w:t>1.2.5</w:t>
      </w:r>
      <w:r>
        <w:rPr>
          <w:sz w:val="28"/>
          <w:szCs w:val="28"/>
        </w:rPr>
        <w:t>备齐定桩、撒灰工具、斧头、木锯和其他用具。</w:t>
      </w:r>
      <w:bookmarkEnd w:id="159"/>
      <w:bookmarkEnd w:id="160"/>
      <w:bookmarkEnd w:id="161"/>
      <w:bookmarkEnd w:id="162"/>
    </w:p>
    <w:p>
      <w:pPr>
        <w:ind w:firstLine="560" w:firstLineChars="200"/>
        <w:rPr>
          <w:sz w:val="28"/>
          <w:szCs w:val="28"/>
        </w:rPr>
      </w:pPr>
      <w:bookmarkStart w:id="163" w:name="_Toc8654"/>
      <w:bookmarkStart w:id="164" w:name="_Toc3871"/>
      <w:bookmarkStart w:id="165" w:name="_Toc25580"/>
      <w:bookmarkStart w:id="166" w:name="_Toc1984"/>
      <w:r>
        <w:rPr>
          <w:rFonts w:hint="eastAsia"/>
          <w:sz w:val="28"/>
          <w:szCs w:val="28"/>
          <w:lang w:val="en-US" w:eastAsia="zh-CN"/>
        </w:rPr>
        <w:t>1.2.6</w:t>
      </w:r>
      <w:r>
        <w:rPr>
          <w:sz w:val="28"/>
          <w:szCs w:val="28"/>
        </w:rPr>
        <w:t>施工用车辆准备。</w:t>
      </w:r>
      <w:bookmarkEnd w:id="163"/>
      <w:bookmarkEnd w:id="164"/>
      <w:bookmarkEnd w:id="165"/>
      <w:bookmarkEnd w:id="166"/>
    </w:p>
    <w:p>
      <w:pPr>
        <w:ind w:firstLine="560" w:firstLineChars="200"/>
        <w:rPr>
          <w:rFonts w:hint="eastAsia"/>
          <w:sz w:val="28"/>
          <w:szCs w:val="28"/>
          <w:lang w:val="en-US" w:eastAsia="zh-CN"/>
        </w:rPr>
      </w:pPr>
      <w:r>
        <w:rPr>
          <w:rFonts w:hint="eastAsia"/>
          <w:sz w:val="28"/>
          <w:szCs w:val="28"/>
          <w:lang w:val="en-US" w:eastAsia="zh-CN"/>
        </w:rPr>
        <w:t>1.2.7围挡搭设完毕，安全警示标识等齐全。</w:t>
      </w:r>
    </w:p>
    <w:p>
      <w:pPr>
        <w:ind w:firstLine="560" w:firstLineChars="200"/>
        <w:rPr>
          <w:b w:val="0"/>
          <w:bCs w:val="0"/>
          <w:sz w:val="28"/>
          <w:szCs w:val="28"/>
        </w:rPr>
      </w:pPr>
      <w:r>
        <w:rPr>
          <w:rFonts w:hint="eastAsia"/>
          <w:sz w:val="28"/>
          <w:szCs w:val="28"/>
          <w:lang w:val="en-US" w:eastAsia="zh-CN"/>
        </w:rPr>
        <w:t>1.3</w:t>
      </w:r>
      <w:r>
        <w:rPr>
          <w:sz w:val="28"/>
          <w:szCs w:val="28"/>
        </w:rPr>
        <w:t>交桩前业主和设计单位共同将管线走向向地方政府及有关部门汇报，并应取得其同意</w:t>
      </w:r>
      <w:r>
        <w:rPr>
          <w:color w:val="auto"/>
          <w:sz w:val="28"/>
          <w:szCs w:val="28"/>
        </w:rPr>
        <w:t>。工程施工前由业主组织</w:t>
      </w:r>
      <w:r>
        <w:rPr>
          <w:b w:val="0"/>
          <w:bCs w:val="0"/>
          <w:color w:val="auto"/>
          <w:sz w:val="28"/>
          <w:szCs w:val="28"/>
        </w:rPr>
        <w:t>设计人员进行设计交底，</w:t>
      </w:r>
      <w:r>
        <w:rPr>
          <w:rFonts w:hint="eastAsia"/>
          <w:b w:val="0"/>
          <w:bCs w:val="0"/>
          <w:color w:val="auto"/>
          <w:sz w:val="28"/>
          <w:szCs w:val="28"/>
          <w:lang w:eastAsia="zh-CN"/>
        </w:rPr>
        <w:t>业主</w:t>
      </w:r>
      <w:r>
        <w:rPr>
          <w:b w:val="0"/>
          <w:bCs w:val="0"/>
          <w:color w:val="auto"/>
          <w:sz w:val="28"/>
          <w:szCs w:val="28"/>
        </w:rPr>
        <w:t>现场交桩，</w:t>
      </w:r>
      <w:r>
        <w:rPr>
          <w:rFonts w:hint="eastAsia"/>
          <w:b w:val="0"/>
          <w:bCs w:val="0"/>
          <w:color w:val="auto"/>
          <w:sz w:val="28"/>
          <w:szCs w:val="28"/>
          <w:lang w:eastAsia="zh-CN"/>
        </w:rPr>
        <w:t>施工时</w:t>
      </w:r>
      <w:r>
        <w:rPr>
          <w:b w:val="0"/>
          <w:bCs w:val="0"/>
          <w:sz w:val="28"/>
          <w:szCs w:val="28"/>
        </w:rPr>
        <w:t>做好相应的原始记录，交桩后发生丢失由</w:t>
      </w:r>
      <w:r>
        <w:rPr>
          <w:rFonts w:hint="eastAsia"/>
          <w:b w:val="0"/>
          <w:bCs w:val="0"/>
          <w:sz w:val="28"/>
          <w:szCs w:val="28"/>
          <w:lang w:eastAsia="zh-CN"/>
        </w:rPr>
        <w:t>施工时</w:t>
      </w:r>
      <w:r>
        <w:rPr>
          <w:b w:val="0"/>
          <w:bCs w:val="0"/>
          <w:sz w:val="28"/>
          <w:szCs w:val="28"/>
        </w:rPr>
        <w:t>在施工前根据定测资料采用测量的方法予以恢复。</w:t>
      </w:r>
    </w:p>
    <w:p>
      <w:pPr>
        <w:ind w:firstLine="560" w:firstLineChars="200"/>
        <w:rPr>
          <w:b w:val="0"/>
          <w:bCs w:val="0"/>
          <w:sz w:val="28"/>
          <w:szCs w:val="28"/>
        </w:rPr>
      </w:pPr>
      <w:r>
        <w:rPr>
          <w:rFonts w:hint="eastAsia"/>
          <w:b w:val="0"/>
          <w:bCs w:val="0"/>
          <w:sz w:val="28"/>
          <w:szCs w:val="28"/>
          <w:lang w:val="en-US" w:eastAsia="zh-CN"/>
        </w:rPr>
        <w:t>1.4</w:t>
      </w:r>
      <w:r>
        <w:rPr>
          <w:rFonts w:hint="eastAsia"/>
          <w:b w:val="0"/>
          <w:bCs w:val="0"/>
          <w:color w:val="auto"/>
          <w:sz w:val="28"/>
          <w:szCs w:val="28"/>
          <w:lang w:eastAsia="zh-CN"/>
        </w:rPr>
        <w:t>施工时</w:t>
      </w:r>
      <w:r>
        <w:rPr>
          <w:b w:val="0"/>
          <w:bCs w:val="0"/>
          <w:color w:val="auto"/>
          <w:sz w:val="28"/>
          <w:szCs w:val="28"/>
        </w:rPr>
        <w:t>根据设计资料、</w:t>
      </w:r>
      <w:r>
        <w:rPr>
          <w:rFonts w:hint="eastAsia"/>
          <w:b w:val="0"/>
          <w:bCs w:val="0"/>
          <w:color w:val="auto"/>
          <w:sz w:val="28"/>
          <w:szCs w:val="28"/>
          <w:lang w:eastAsia="zh-CN"/>
        </w:rPr>
        <w:t>建</w:t>
      </w:r>
      <w:r>
        <w:rPr>
          <w:rFonts w:hint="eastAsia"/>
          <w:b w:val="0"/>
          <w:bCs w:val="0"/>
          <w:sz w:val="28"/>
          <w:szCs w:val="28"/>
          <w:lang w:eastAsia="zh-CN"/>
        </w:rPr>
        <w:t>设单位提供的坐标</w:t>
      </w:r>
      <w:r>
        <w:rPr>
          <w:b w:val="0"/>
          <w:bCs w:val="0"/>
          <w:sz w:val="28"/>
          <w:szCs w:val="28"/>
        </w:rPr>
        <w:t>控制桩、水准标桩进行复测放线，并设置可供控制和复查的标志桩。</w:t>
      </w:r>
    </w:p>
    <w:p>
      <w:pPr>
        <w:ind w:firstLine="560" w:firstLineChars="200"/>
        <w:rPr>
          <w:b w:val="0"/>
          <w:bCs w:val="0"/>
          <w:sz w:val="28"/>
          <w:szCs w:val="28"/>
        </w:rPr>
      </w:pPr>
      <w:r>
        <w:rPr>
          <w:rFonts w:hint="eastAsia"/>
          <w:b w:val="0"/>
          <w:bCs w:val="0"/>
          <w:sz w:val="28"/>
          <w:szCs w:val="28"/>
          <w:lang w:val="en-US" w:eastAsia="zh-CN"/>
        </w:rPr>
        <w:t>1.5</w:t>
      </w:r>
      <w:r>
        <w:rPr>
          <w:b w:val="0"/>
          <w:bCs w:val="0"/>
          <w:sz w:val="28"/>
          <w:szCs w:val="28"/>
        </w:rPr>
        <w:t>测量放线应</w:t>
      </w:r>
      <w:r>
        <w:rPr>
          <w:b w:val="0"/>
          <w:bCs w:val="0"/>
          <w:color w:val="auto"/>
          <w:sz w:val="28"/>
          <w:szCs w:val="28"/>
        </w:rPr>
        <w:t>由技术人员主</w:t>
      </w:r>
      <w:r>
        <w:rPr>
          <w:b w:val="0"/>
          <w:bCs w:val="0"/>
          <w:sz w:val="28"/>
          <w:szCs w:val="28"/>
        </w:rPr>
        <w:t>持，</w:t>
      </w:r>
      <w:r>
        <w:rPr>
          <w:rFonts w:hint="eastAsia"/>
          <w:b w:val="0"/>
          <w:bCs w:val="0"/>
          <w:sz w:val="28"/>
          <w:szCs w:val="28"/>
          <w:lang w:eastAsia="zh-CN"/>
        </w:rPr>
        <w:t>分包单位专业测量人员进行测量放线，</w:t>
      </w:r>
      <w:r>
        <w:rPr>
          <w:b w:val="0"/>
          <w:bCs w:val="0"/>
          <w:sz w:val="28"/>
          <w:szCs w:val="28"/>
        </w:rPr>
        <w:t>测量前对测量仪器进行校定</w:t>
      </w:r>
      <w:r>
        <w:rPr>
          <w:b w:val="0"/>
          <w:bCs w:val="0"/>
          <w:color w:val="auto"/>
          <w:sz w:val="28"/>
          <w:szCs w:val="28"/>
        </w:rPr>
        <w:t>，仪器必须经校验合格且</w:t>
      </w:r>
      <w:r>
        <w:rPr>
          <w:b w:val="0"/>
          <w:bCs w:val="0"/>
          <w:sz w:val="28"/>
          <w:szCs w:val="28"/>
        </w:rPr>
        <w:t>在有效期内方可使用。</w:t>
      </w:r>
    </w:p>
    <w:p>
      <w:pPr>
        <w:ind w:firstLine="560" w:firstLineChars="200"/>
        <w:rPr>
          <w:b w:val="0"/>
          <w:bCs w:val="0"/>
          <w:sz w:val="28"/>
          <w:szCs w:val="28"/>
        </w:rPr>
      </w:pPr>
      <w:r>
        <w:rPr>
          <w:rFonts w:hint="eastAsia"/>
          <w:b w:val="0"/>
          <w:bCs w:val="0"/>
          <w:sz w:val="28"/>
          <w:szCs w:val="28"/>
          <w:lang w:val="en-US" w:eastAsia="zh-CN"/>
        </w:rPr>
        <w:t>1.6</w:t>
      </w:r>
      <w:r>
        <w:rPr>
          <w:b w:val="0"/>
          <w:bCs w:val="0"/>
          <w:sz w:val="28"/>
          <w:szCs w:val="28"/>
        </w:rPr>
        <w:t>调试泥浆搅拌系统，检查泥浆搅拌系统各搅拌仓是否工作正常，检查各连接管路是否有泥浆泄漏情况，发现问题及时解决。</w:t>
      </w:r>
    </w:p>
    <w:p>
      <w:pPr>
        <w:ind w:firstLine="560" w:firstLineChars="200"/>
        <w:rPr>
          <w:rFonts w:hint="eastAsia"/>
          <w:sz w:val="28"/>
          <w:szCs w:val="28"/>
          <w:lang w:eastAsia="zh-CN"/>
        </w:rPr>
      </w:pPr>
      <w:r>
        <w:rPr>
          <w:rFonts w:hint="eastAsia"/>
          <w:sz w:val="28"/>
          <w:szCs w:val="28"/>
          <w:lang w:val="en-US" w:eastAsia="zh-CN"/>
        </w:rPr>
        <w:t>1.7</w:t>
      </w:r>
      <w:r>
        <w:rPr>
          <w:sz w:val="28"/>
          <w:szCs w:val="28"/>
        </w:rPr>
        <w:t>检查调试泥浆泵工作是否正常，</w:t>
      </w:r>
      <w:r>
        <w:rPr>
          <w:rFonts w:hint="eastAsia"/>
          <w:sz w:val="28"/>
          <w:szCs w:val="28"/>
          <w:lang w:eastAsia="zh-CN"/>
        </w:rPr>
        <w:t>如果存在问题及时维修更换。</w:t>
      </w:r>
    </w:p>
    <w:p>
      <w:pPr>
        <w:ind w:firstLine="560" w:firstLineChars="200"/>
        <w:rPr>
          <w:sz w:val="28"/>
          <w:szCs w:val="28"/>
        </w:rPr>
      </w:pPr>
      <w:r>
        <w:rPr>
          <w:rFonts w:hint="eastAsia"/>
          <w:sz w:val="28"/>
          <w:szCs w:val="28"/>
          <w:lang w:val="en-US" w:eastAsia="zh-CN"/>
        </w:rPr>
        <w:t>1.8</w:t>
      </w:r>
      <w:r>
        <w:rPr>
          <w:sz w:val="28"/>
          <w:szCs w:val="28"/>
        </w:rPr>
        <w:t>检查定向钻机各连接管路、接头是否连接稳当。所有设备检查完后进行设备试运转。</w:t>
      </w:r>
    </w:p>
    <w:p>
      <w:pPr>
        <w:ind w:firstLine="560" w:firstLineChars="200"/>
        <w:rPr>
          <w:rFonts w:hint="eastAsia" w:asciiTheme="minorHAnsi" w:hAnsiTheme="minorHAnsi" w:eastAsiaTheme="minor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1.9</w:t>
      </w:r>
      <w:r>
        <w:rPr>
          <w:rFonts w:hint="eastAsia" w:asciiTheme="minorHAnsi" w:hAnsiTheme="minorHAnsi" w:eastAsiaTheme="minorEastAsia" w:cstheme="minorBidi"/>
          <w:b w:val="0"/>
          <w:bCs w:val="0"/>
          <w:kern w:val="2"/>
          <w:sz w:val="28"/>
          <w:szCs w:val="28"/>
          <w:lang w:val="en-US" w:eastAsia="zh-CN" w:bidi="ar-SA"/>
        </w:rPr>
        <w:t>对管道所有焊缝进行探伤检测，检测报告合格后对内外焊缝按照设计要求做防腐处理。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left"/>
        <w:textAlignment w:val="auto"/>
        <w:outlineLvl w:val="1"/>
        <w:rPr>
          <w:rFonts w:hint="eastAsia" w:ascii="宋体" w:hAnsi="宋体" w:eastAsia="宋体" w:cs="宋体"/>
          <w:color w:val="auto"/>
          <w:sz w:val="28"/>
          <w:szCs w:val="28"/>
          <w:lang w:val="en-US" w:eastAsia="zh-CN"/>
        </w:rPr>
      </w:pPr>
      <w:bookmarkStart w:id="167" w:name="_Toc1147"/>
      <w:r>
        <w:rPr>
          <w:rFonts w:hint="eastAsia" w:ascii="宋体" w:hAnsi="宋体" w:eastAsia="宋体" w:cs="宋体"/>
          <w:color w:val="auto"/>
          <w:sz w:val="28"/>
          <w:szCs w:val="28"/>
          <w:lang w:val="en-US" w:eastAsia="zh-CN"/>
        </w:rPr>
        <w:t>2、钢管焊接</w:t>
      </w:r>
      <w:bookmarkEnd w:id="167"/>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lang w:val="zh-CN"/>
        </w:rPr>
        <w:t>管道接口组对、焊接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2.1.1</w:t>
      </w:r>
      <w:r>
        <w:rPr>
          <w:rFonts w:hint="eastAsia" w:ascii="宋体" w:hAnsi="宋体" w:eastAsia="宋体" w:cs="宋体"/>
          <w:color w:val="auto"/>
          <w:sz w:val="28"/>
          <w:szCs w:val="28"/>
          <w:lang w:val="zh-CN"/>
        </w:rPr>
        <w:t>焊前必须逐根进行清扫，管内不得有泥土、石块等杂物。并将焊口10mm范围内的油污、锈蚀及杂物清理干净。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2.1.2</w:t>
      </w:r>
      <w:r>
        <w:rPr>
          <w:rFonts w:hint="eastAsia" w:ascii="宋体" w:hAnsi="宋体" w:eastAsia="宋体" w:cs="宋体"/>
          <w:color w:val="auto"/>
          <w:sz w:val="28"/>
          <w:szCs w:val="28"/>
          <w:lang w:val="zh-CN"/>
        </w:rPr>
        <w:t>焊接方法：采用手工电弧焊，焊接层数外焊3层、内焊1层。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2.1.3</w:t>
      </w:r>
      <w:r>
        <w:rPr>
          <w:rFonts w:hint="eastAsia" w:ascii="宋体" w:hAnsi="宋体" w:eastAsia="宋体" w:cs="宋体"/>
          <w:color w:val="auto"/>
          <w:sz w:val="28"/>
          <w:szCs w:val="28"/>
          <w:lang w:val="zh-CN"/>
        </w:rPr>
        <w:t>焊接材料：所用焊条应与管材匹配，本工程采用E4303焊条，根焊采用Φ3.2焊条，焊接电流90-120A；填充焊采用Φ4.0焊条，焊接电流110-140A；盖面焊采用Φ4.0焊条，焊接电流100-130A。焊条需经烘干后方能使用，烘干温度75-150℃，烘干时间1-2小时，每次烘干数量以现场使用量为准，焊条放在焊条筒内，随用随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2.1.4</w:t>
      </w:r>
      <w:r>
        <w:rPr>
          <w:rFonts w:hint="eastAsia" w:ascii="宋体" w:hAnsi="宋体" w:eastAsia="宋体" w:cs="宋体"/>
          <w:color w:val="auto"/>
          <w:sz w:val="28"/>
          <w:szCs w:val="28"/>
          <w:lang w:val="zh-CN"/>
        </w:rPr>
        <w:t>焊接操作人员需持有效的焊工合格证书，方可进行施焊工作。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2.1.5</w:t>
      </w:r>
      <w:r>
        <w:rPr>
          <w:rFonts w:hint="eastAsia" w:ascii="宋体" w:hAnsi="宋体" w:eastAsia="宋体" w:cs="宋体"/>
          <w:color w:val="auto"/>
          <w:sz w:val="28"/>
          <w:szCs w:val="28"/>
          <w:lang w:val="zh-CN"/>
        </w:rPr>
        <w:t>槽底焊口时，管底以下应挖工作坑，长2.0m，宽0.7m，深0.5m，进行沟下焊接作业时，应做好作业点的安全防护，防止沟槽塌陷。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2.2</w:t>
      </w:r>
      <w:r>
        <w:rPr>
          <w:rFonts w:hint="eastAsia" w:ascii="宋体" w:hAnsi="宋体" w:eastAsia="宋体" w:cs="宋体"/>
          <w:color w:val="auto"/>
          <w:sz w:val="28"/>
          <w:szCs w:val="28"/>
          <w:lang w:val="zh-CN"/>
        </w:rPr>
        <w:t>接口焊缝质量检测：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2.2.1</w:t>
      </w:r>
      <w:r>
        <w:rPr>
          <w:rFonts w:hint="eastAsia" w:ascii="宋体" w:hAnsi="宋体" w:eastAsia="宋体" w:cs="宋体"/>
          <w:color w:val="auto"/>
          <w:sz w:val="28"/>
          <w:szCs w:val="28"/>
          <w:lang w:val="zh-CN"/>
        </w:rPr>
        <w:t>外观检测：焊缝表面应无气孔、裂纹、加渣、无弧坑或焊疤。焊缝咬边连续长度≤100mm，深度≤0.5mm；焊缝宽度应宽出焊缝边缘2-4mm，表面加强高为1-4mm。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2.2.2</w:t>
      </w:r>
      <w:r>
        <w:rPr>
          <w:rFonts w:hint="eastAsia" w:ascii="宋体" w:hAnsi="宋体" w:eastAsia="宋体" w:cs="宋体"/>
          <w:color w:val="auto"/>
          <w:sz w:val="28"/>
          <w:szCs w:val="28"/>
          <w:lang w:val="zh-CN" w:eastAsia="zh-CN"/>
        </w:rPr>
        <w:t>内部质量检测：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超声波探伤：焊缝进行100%超声波探伤，达到一级焊缝质量要求。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lang w:val="zh-CN" w:eastAsia="zh-CN"/>
        </w:rPr>
        <w:t>接口防腐：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管道及接口防腐前应按照《涂装前钢材表面预处理规范》 SY/T0447-96进行除锈，除锈等级应达到Sa2.5级。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lang w:val="en-US" w:eastAsia="zh-CN"/>
        </w:rPr>
      </w:pPr>
      <w:r>
        <w:rPr>
          <w:rFonts w:hint="eastAsia" w:ascii="宋体" w:hAnsi="宋体" w:eastAsia="宋体" w:cs="宋体"/>
          <w:color w:val="auto"/>
          <w:sz w:val="28"/>
          <w:szCs w:val="28"/>
          <w:lang w:val="zh-CN" w:eastAsia="zh-CN"/>
        </w:rPr>
        <w:t>防腐：采用环氧煤沥青特加强级防腐，厚度≥</w:t>
      </w:r>
      <w:r>
        <w:rPr>
          <w:rFonts w:hint="eastAsia" w:ascii="宋体" w:hAnsi="宋体" w:eastAsia="宋体" w:cs="宋体"/>
          <w:color w:val="auto"/>
          <w:sz w:val="28"/>
          <w:szCs w:val="28"/>
          <w:lang w:val="zh-CN"/>
        </w:rPr>
        <w:t>0.6mm。</w:t>
      </w:r>
      <w:r>
        <w:rPr>
          <w:rFonts w:hint="eastAsia" w:ascii="宋体" w:hAnsi="宋体" w:eastAsia="宋体" w:cs="宋体"/>
          <w:color w:val="auto"/>
          <w:sz w:val="28"/>
          <w:szCs w:val="28"/>
          <w:lang w:val="zh-CN" w:eastAsia="zh-CN"/>
        </w:rPr>
        <w:t>涂层结构为：底漆-面漆-玻璃布-面漆-玻璃布-面漆-玻璃布-面漆-面漆。防腐应涂刷均匀，表面无空鼓、褶皱及流坠。</w:t>
      </w:r>
    </w:p>
    <w:p>
      <w:pPr>
        <w:ind w:firstLine="560" w:firstLineChars="200"/>
        <w:outlineLvl w:val="1"/>
        <w:rPr>
          <w:sz w:val="28"/>
          <w:szCs w:val="28"/>
        </w:rPr>
      </w:pPr>
      <w:bookmarkStart w:id="168" w:name="_Toc22758"/>
      <w:r>
        <w:rPr>
          <w:rFonts w:hint="eastAsia"/>
          <w:sz w:val="28"/>
          <w:szCs w:val="28"/>
          <w:lang w:val="en-US" w:eastAsia="zh-CN"/>
        </w:rPr>
        <w:t>3、</w:t>
      </w:r>
      <w:r>
        <w:rPr>
          <w:sz w:val="28"/>
          <w:szCs w:val="28"/>
        </w:rPr>
        <w:t>复测</w:t>
      </w:r>
      <w:bookmarkEnd w:id="168"/>
    </w:p>
    <w:p>
      <w:pPr>
        <w:ind w:firstLine="560" w:firstLineChars="200"/>
        <w:outlineLvl w:val="9"/>
        <w:rPr>
          <w:sz w:val="28"/>
          <w:szCs w:val="28"/>
        </w:rPr>
      </w:pPr>
      <w:r>
        <w:rPr>
          <w:rFonts w:hint="eastAsia"/>
          <w:sz w:val="28"/>
          <w:szCs w:val="28"/>
        </w:rPr>
        <w:t>复测穿越地段所有管线，看是否与穿越的管道路由相互冲突。经过复测及现场踏勘。</w:t>
      </w:r>
      <w:r>
        <w:rPr>
          <w:rFonts w:hint="eastAsia"/>
          <w:color w:val="000000" w:themeColor="text1"/>
          <w:sz w:val="28"/>
          <w:szCs w:val="28"/>
          <w14:textFill>
            <w14:solidFill>
              <w14:schemeClr w14:val="tx1"/>
            </w14:solidFill>
          </w14:textFill>
        </w:rPr>
        <w:t>最终确定导向轨迹及具体平面位置。</w:t>
      </w:r>
    </w:p>
    <w:p>
      <w:pPr>
        <w:ind w:firstLine="560" w:firstLineChars="200"/>
        <w:outlineLvl w:val="1"/>
        <w:rPr>
          <w:sz w:val="28"/>
          <w:szCs w:val="28"/>
        </w:rPr>
      </w:pPr>
      <w:bookmarkStart w:id="169" w:name="_Toc21531813"/>
      <w:bookmarkStart w:id="170" w:name="_Toc30859"/>
      <w:bookmarkStart w:id="171" w:name="_Toc6550"/>
      <w:bookmarkStart w:id="172" w:name="_Toc12533"/>
      <w:bookmarkStart w:id="173" w:name="_Toc18933"/>
      <w:bookmarkStart w:id="174" w:name="_Toc18308"/>
      <w:bookmarkStart w:id="175" w:name="_Toc5769"/>
      <w:bookmarkStart w:id="176" w:name="_Toc32682"/>
      <w:r>
        <w:rPr>
          <w:rFonts w:hint="eastAsia"/>
          <w:sz w:val="28"/>
          <w:szCs w:val="28"/>
          <w:lang w:val="en-US" w:eastAsia="zh-CN"/>
        </w:rPr>
        <w:t>4、</w:t>
      </w:r>
      <w:r>
        <w:rPr>
          <w:sz w:val="28"/>
          <w:szCs w:val="28"/>
        </w:rPr>
        <w:t>挖工作坑</w:t>
      </w:r>
      <w:bookmarkEnd w:id="169"/>
      <w:bookmarkEnd w:id="170"/>
      <w:bookmarkEnd w:id="171"/>
      <w:bookmarkEnd w:id="172"/>
      <w:bookmarkEnd w:id="173"/>
      <w:bookmarkEnd w:id="174"/>
      <w:bookmarkEnd w:id="175"/>
      <w:bookmarkEnd w:id="176"/>
    </w:p>
    <w:p>
      <w:pPr>
        <w:numPr>
          <w:ilvl w:val="0"/>
          <w:numId w:val="0"/>
        </w:numPr>
        <w:ind w:firstLine="560" w:firstLineChars="200"/>
        <w:outlineLvl w:val="9"/>
        <w:rPr>
          <w:rFonts w:hint="eastAsia"/>
          <w:color w:val="auto"/>
          <w:sz w:val="28"/>
          <w:szCs w:val="28"/>
          <w:lang w:eastAsia="zh-CN"/>
        </w:rPr>
      </w:pPr>
      <w:r>
        <w:rPr>
          <w:rFonts w:hint="eastAsia"/>
          <w:sz w:val="28"/>
          <w:szCs w:val="28"/>
        </w:rPr>
        <w:t>根据钻机大小和结合现场实际的情况，来挖工作坑。入土端需开挖一座用于稳固钻机的地</w:t>
      </w:r>
      <w:r>
        <w:rPr>
          <w:rFonts w:hint="eastAsia"/>
          <w:color w:val="auto"/>
          <w:sz w:val="28"/>
          <w:szCs w:val="28"/>
        </w:rPr>
        <w:t>锚坑。地锚坑的质量是稳固钻机的重点</w:t>
      </w:r>
      <w:r>
        <w:rPr>
          <w:rFonts w:hint="eastAsia"/>
          <w:color w:val="auto"/>
          <w:sz w:val="28"/>
          <w:szCs w:val="28"/>
          <w:lang w:eastAsia="zh-CN"/>
        </w:rPr>
        <w:t>。</w:t>
      </w:r>
      <w:r>
        <w:rPr>
          <w:rFonts w:hint="eastAsia"/>
          <w:color w:val="auto"/>
          <w:sz w:val="28"/>
          <w:szCs w:val="28"/>
        </w:rPr>
        <w:t>在开</w:t>
      </w:r>
      <w:r>
        <w:rPr>
          <w:sz w:val="28"/>
          <w:szCs w:val="28"/>
        </w:rPr>
        <w:t>挖时一定要保证四面坑壁均为立直墙面，不可有斜坡及豁口，只有这样才能保证能达到预想的锚固力量。</w:t>
      </w:r>
    </w:p>
    <w:p>
      <w:pPr>
        <w:numPr>
          <w:ilvl w:val="0"/>
          <w:numId w:val="0"/>
        </w:numPr>
        <w:ind w:firstLine="560" w:firstLineChars="200"/>
        <w:outlineLvl w:val="9"/>
        <w:rPr>
          <w:rFonts w:hint="eastAsia" w:ascii="宋体" w:hAnsi="宋体" w:cstheme="minorBidi"/>
          <w:b w:val="0"/>
          <w:bCs w:val="0"/>
          <w:caps w:val="0"/>
          <w:color w:val="auto"/>
          <w:kern w:val="2"/>
          <w:sz w:val="28"/>
          <w:szCs w:val="28"/>
          <w:lang w:val="en-US" w:eastAsia="zh-CN" w:bidi="ar-SA"/>
        </w:rPr>
      </w:pPr>
      <w:r>
        <w:rPr>
          <w:rFonts w:hint="eastAsia"/>
          <w:color w:val="auto"/>
          <w:sz w:val="28"/>
          <w:szCs w:val="28"/>
          <w:lang w:eastAsia="zh-CN"/>
        </w:rPr>
        <w:t>定向钻机</w:t>
      </w:r>
      <w:r>
        <w:rPr>
          <w:rFonts w:hint="eastAsia"/>
          <w:color w:val="auto"/>
          <w:sz w:val="28"/>
          <w:szCs w:val="28"/>
          <w:lang w:val="en-US" w:eastAsia="zh-CN"/>
        </w:rPr>
        <w:t>DH1600/2400</w:t>
      </w:r>
      <w:r>
        <w:rPr>
          <w:rFonts w:hint="eastAsia"/>
          <w:color w:val="auto"/>
          <w:sz w:val="28"/>
          <w:szCs w:val="28"/>
        </w:rPr>
        <w:t>需开挖</w:t>
      </w:r>
      <w:r>
        <w:rPr>
          <w:rFonts w:hint="eastAsia"/>
          <w:color w:val="auto"/>
          <w:sz w:val="28"/>
          <w:szCs w:val="28"/>
          <w:lang w:val="en-US" w:eastAsia="zh-CN"/>
        </w:rPr>
        <w:t>2.6米*1.3米*1.5米</w:t>
      </w:r>
      <w:r>
        <w:rPr>
          <w:rFonts w:hint="eastAsia"/>
          <w:color w:val="auto"/>
          <w:sz w:val="28"/>
          <w:szCs w:val="28"/>
        </w:rPr>
        <w:t>大小的地锚坑，在坑内放置</w:t>
      </w:r>
      <w:r>
        <w:rPr>
          <w:rFonts w:hint="eastAsia"/>
          <w:color w:val="auto"/>
          <w:sz w:val="28"/>
          <w:szCs w:val="28"/>
          <w:lang w:eastAsia="zh-CN"/>
        </w:rPr>
        <w:t>地锚箱（定向钻机自带，自重</w:t>
      </w:r>
      <w:r>
        <w:rPr>
          <w:rFonts w:hint="eastAsia"/>
          <w:color w:val="auto"/>
          <w:sz w:val="28"/>
          <w:szCs w:val="28"/>
          <w:lang w:val="en-US" w:eastAsia="zh-CN"/>
        </w:rPr>
        <w:t>2.2T，箱内可加水，可增加配重5.07T</w:t>
      </w:r>
      <w:r>
        <w:rPr>
          <w:rFonts w:hint="eastAsia"/>
          <w:color w:val="auto"/>
          <w:sz w:val="28"/>
          <w:szCs w:val="28"/>
          <w:lang w:eastAsia="zh-CN"/>
        </w:rPr>
        <w:t>），机械自重</w:t>
      </w:r>
      <w:r>
        <w:rPr>
          <w:rFonts w:hint="eastAsia"/>
          <w:color w:val="auto"/>
          <w:sz w:val="28"/>
          <w:szCs w:val="28"/>
          <w:lang w:val="en-US" w:eastAsia="zh-CN"/>
        </w:rPr>
        <w:t>45T，回拖时最大回拖力为</w:t>
      </w:r>
      <w:r>
        <w:rPr>
          <w:rFonts w:hint="eastAsia" w:ascii="宋体" w:hAnsi="宋体"/>
          <w:color w:val="auto"/>
          <w:sz w:val="28"/>
          <w:szCs w:val="28"/>
          <w:lang w:val="en-US" w:eastAsia="zh-CN"/>
        </w:rPr>
        <w:t>472.4KN</w:t>
      </w:r>
      <w:r>
        <w:rPr>
          <w:rFonts w:hint="eastAsia"/>
          <w:color w:val="auto"/>
          <w:sz w:val="28"/>
          <w:szCs w:val="28"/>
        </w:rPr>
        <w:t>。</w:t>
      </w:r>
      <w:r>
        <w:rPr>
          <w:rFonts w:hint="eastAsia"/>
          <w:color w:val="auto"/>
          <w:sz w:val="28"/>
          <w:szCs w:val="28"/>
          <w:lang w:eastAsia="zh-CN"/>
        </w:rPr>
        <w:t>地锚箱、机械自重及地锚箱、坑最大能承受回拖力为</w:t>
      </w:r>
      <w:r>
        <w:rPr>
          <w:rFonts w:hint="eastAsia"/>
          <w:color w:val="auto"/>
          <w:sz w:val="28"/>
          <w:szCs w:val="28"/>
          <w:lang w:val="en-US" w:eastAsia="zh-CN"/>
        </w:rPr>
        <w:t>572.239KN</w:t>
      </w:r>
      <w:r>
        <w:rPr>
          <w:rFonts w:hint="eastAsia"/>
          <w:color w:val="auto"/>
          <w:sz w:val="28"/>
          <w:szCs w:val="28"/>
          <w:lang w:eastAsia="zh-CN"/>
        </w:rPr>
        <w:t>，经计算，地锚箱、坑及定向钻自重最大能满足</w:t>
      </w:r>
      <w:r>
        <w:rPr>
          <w:rFonts w:hint="eastAsia"/>
          <w:color w:val="auto"/>
          <w:sz w:val="28"/>
          <w:szCs w:val="28"/>
          <w:lang w:val="en-US" w:eastAsia="zh-CN"/>
        </w:rPr>
        <w:t>490m管道回拖。</w:t>
      </w:r>
      <w:r>
        <w:rPr>
          <w:rFonts w:hint="eastAsia" w:ascii="宋体" w:hAnsi="宋体" w:cstheme="minorBidi"/>
          <w:b w:val="0"/>
          <w:bCs w:val="0"/>
          <w:caps w:val="0"/>
          <w:color w:val="auto"/>
          <w:kern w:val="2"/>
          <w:sz w:val="28"/>
          <w:szCs w:val="28"/>
          <w:lang w:val="en-US" w:eastAsia="zh-CN" w:bidi="ar-SA"/>
        </w:rPr>
        <w:t>满足施工。</w:t>
      </w:r>
    </w:p>
    <w:p>
      <w:pPr>
        <w:ind w:firstLine="560" w:firstLineChars="200"/>
        <w:outlineLvl w:val="9"/>
        <w:rPr>
          <w:rFonts w:hint="eastAsia"/>
          <w:sz w:val="28"/>
          <w:szCs w:val="28"/>
        </w:rPr>
      </w:pPr>
      <w:r>
        <w:rPr>
          <w:sz w:val="28"/>
          <w:szCs w:val="28"/>
        </w:rPr>
        <w:t>在出入土点工作坑的两侧，各挖一座泥浆处理池，使废弃的泥浆流入泥浆处理池中，以便于在</w:t>
      </w:r>
      <w:r>
        <w:rPr>
          <w:color w:val="auto"/>
          <w:sz w:val="28"/>
          <w:szCs w:val="28"/>
        </w:rPr>
        <w:t>管线回拖完毕后，进行处理，保证处理的结果达到环保要求。入土端</w:t>
      </w:r>
      <w:r>
        <w:rPr>
          <w:sz w:val="28"/>
          <w:szCs w:val="28"/>
        </w:rPr>
        <w:t>泥浆坑开挖时要尽可能的远离入钻位置及地锚位置以保证地锚坑周围的土质干燥，避免渗</w:t>
      </w:r>
      <w:r>
        <w:rPr>
          <w:rFonts w:hint="eastAsia"/>
          <w:sz w:val="28"/>
          <w:szCs w:val="28"/>
        </w:rPr>
        <w:t>漏泡水。泥浆则使用两级沟渠由出钻口引流至泥浆坑。沟渠靠近泥浆坑侧留下低于原地面高于渠地的隔离墙使沟渠内废浆能够初步过滤，使上层过滤水流入泥浆池进行循环利用。出钻段开挖泥浆坑需与出钻口保持一段距离，</w:t>
      </w:r>
      <w:r>
        <w:rPr>
          <w:rFonts w:hint="eastAsia"/>
          <w:color w:val="auto"/>
          <w:sz w:val="28"/>
          <w:szCs w:val="28"/>
        </w:rPr>
        <w:t>避免出钻口塌方及淤塞，也</w:t>
      </w:r>
      <w:r>
        <w:rPr>
          <w:rFonts w:hint="eastAsia"/>
          <w:sz w:val="28"/>
          <w:szCs w:val="28"/>
        </w:rPr>
        <w:t>使用沟渠引流，沟渠底部要低于出钻位置以确保出钻口不存泥浆，有利于孔内泄压及钻屑排出。由于本次回拖管道</w:t>
      </w:r>
      <w:r>
        <w:rPr>
          <w:rFonts w:hint="eastAsia"/>
          <w:color w:val="auto"/>
          <w:sz w:val="28"/>
          <w:szCs w:val="28"/>
        </w:rPr>
        <w:t>为大口径钢管，需考虑回拖时管道应力。在出钻段要开挖发送沟，发送沟采用挖掘机作业加人工修整，其尺寸为上口宽</w:t>
      </w:r>
      <w:r>
        <w:rPr>
          <w:rFonts w:hint="eastAsia"/>
          <w:color w:val="auto"/>
          <w:sz w:val="28"/>
          <w:szCs w:val="28"/>
          <w:lang w:val="en-US" w:eastAsia="zh-CN"/>
        </w:rPr>
        <w:t>2</w:t>
      </w:r>
      <w:r>
        <w:rPr>
          <w:color w:val="auto"/>
          <w:sz w:val="28"/>
          <w:szCs w:val="28"/>
        </w:rPr>
        <w:t>M、下口宽</w:t>
      </w:r>
      <w:r>
        <w:rPr>
          <w:rFonts w:hint="eastAsia"/>
          <w:color w:val="auto"/>
          <w:sz w:val="28"/>
          <w:szCs w:val="28"/>
          <w:lang w:val="en-US" w:eastAsia="zh-CN"/>
        </w:rPr>
        <w:t>1.5</w:t>
      </w:r>
      <w:r>
        <w:rPr>
          <w:color w:val="auto"/>
          <w:sz w:val="28"/>
          <w:szCs w:val="28"/>
        </w:rPr>
        <w:t>M、长约</w:t>
      </w:r>
      <w:r>
        <w:rPr>
          <w:rFonts w:hint="eastAsia"/>
          <w:color w:val="auto"/>
          <w:sz w:val="28"/>
          <w:szCs w:val="28"/>
          <w:lang w:val="en-US" w:eastAsia="zh-CN"/>
        </w:rPr>
        <w:t>15</w:t>
      </w:r>
      <w:r>
        <w:rPr>
          <w:color w:val="auto"/>
          <w:sz w:val="28"/>
          <w:szCs w:val="28"/>
        </w:rPr>
        <w:t>米，根据出钻深度顺直延出地面。在挖发送沟时，计算好管线进入孔</w:t>
      </w:r>
      <w:r>
        <w:rPr>
          <w:rFonts w:hint="eastAsia"/>
          <w:color w:val="auto"/>
          <w:sz w:val="28"/>
          <w:szCs w:val="28"/>
        </w:rPr>
        <w:t>洞的这一段发送沟的坡度，</w:t>
      </w:r>
      <w:r>
        <w:rPr>
          <w:rFonts w:hint="eastAsia"/>
          <w:sz w:val="28"/>
          <w:szCs w:val="28"/>
        </w:rPr>
        <w:t>确保发送沟与穿越孔洞的圆滑平缓。</w:t>
      </w:r>
    </w:p>
    <w:p>
      <w:pPr>
        <w:pStyle w:val="2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kern w:val="2"/>
          <w:sz w:val="28"/>
          <w:szCs w:val="28"/>
          <w:lang w:val="en-US" w:eastAsia="zh-CN" w:bidi="ar-SA"/>
        </w:rPr>
        <w:t>挖、砌泥浆池</w:t>
      </w: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（出入土端各1个），其大小根据泥浆用量确定，一般情况下泥浆池尺寸为10m×8m×3m，泥浆池内铺塑料防渗薄膜加彩条布确保泥浆不渗漏。泥浆池四周围堰，围堰高度＞0.5m，挖泥浆池时要留出足够边坡</w:t>
      </w:r>
      <w:bookmarkStart w:id="177" w:name="_Toc21531814"/>
      <w:bookmarkStart w:id="178" w:name="_Toc3254"/>
      <w:bookmarkStart w:id="179" w:name="_Toc15821"/>
      <w:bookmarkStart w:id="180" w:name="_Toc8647"/>
      <w:bookmarkStart w:id="181" w:name="_Toc20383"/>
      <w:bookmarkStart w:id="182" w:name="_Toc21036"/>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w:t>
      </w:r>
    </w:p>
    <w:p>
      <w:pPr>
        <w:ind w:firstLine="560"/>
        <w:outlineLvl w:val="1"/>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bookmarkStart w:id="183" w:name="_Toc25920"/>
      <w:bookmarkStart w:id="184" w:name="_Toc9956"/>
      <w:r>
        <w:rPr>
          <w:rFonts w:hint="eastAsia" w:cstheme="minorBidi"/>
          <w:color w:val="000000" w:themeColor="text1"/>
          <w:kern w:val="2"/>
          <w:sz w:val="28"/>
          <w:szCs w:val="28"/>
          <w:lang w:val="en-US" w:eastAsia="zh-CN" w:bidi="ar-SA"/>
          <w14:textFill>
            <w14:solidFill>
              <w14:schemeClr w14:val="tx1"/>
            </w14:solidFill>
          </w14:textFill>
        </w:rPr>
        <w:t>5</w:t>
      </w: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、钻机试钻</w:t>
      </w:r>
      <w:bookmarkEnd w:id="177"/>
      <w:bookmarkEnd w:id="178"/>
      <w:bookmarkEnd w:id="179"/>
      <w:bookmarkEnd w:id="180"/>
      <w:bookmarkEnd w:id="181"/>
      <w:bookmarkEnd w:id="182"/>
      <w:bookmarkEnd w:id="183"/>
      <w:bookmarkEnd w:id="184"/>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开钻前做好钻机的安装和调试等一切准备工作，确定系统运转正常。</w:t>
      </w:r>
    </w:p>
    <w:tbl>
      <w:tblPr>
        <w:tblStyle w:val="21"/>
        <w:tblW w:w="10260" w:type="dxa"/>
        <w:tblInd w:w="-432" w:type="dxa"/>
        <w:tblLayout w:type="autofit"/>
        <w:tblCellMar>
          <w:top w:w="0" w:type="dxa"/>
          <w:left w:w="108" w:type="dxa"/>
          <w:bottom w:w="0" w:type="dxa"/>
          <w:right w:w="108" w:type="dxa"/>
        </w:tblCellMar>
      </w:tblPr>
      <w:tblGrid>
        <w:gridCol w:w="991"/>
        <w:gridCol w:w="3329"/>
        <w:gridCol w:w="1800"/>
        <w:gridCol w:w="1980"/>
        <w:gridCol w:w="1080"/>
        <w:gridCol w:w="1080"/>
      </w:tblGrid>
      <w:tr>
        <w:tblPrEx>
          <w:tblCellMar>
            <w:top w:w="0" w:type="dxa"/>
            <w:left w:w="108" w:type="dxa"/>
            <w:bottom w:w="0" w:type="dxa"/>
            <w:right w:w="108" w:type="dxa"/>
          </w:tblCellMar>
        </w:tblPrEx>
        <w:trPr>
          <w:trHeight w:val="57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操作</w:t>
            </w:r>
            <w:r>
              <w:rPr>
                <w:rFonts w:hint="eastAsia" w:ascii="宋体" w:hAnsi="宋体" w:cs="宋体"/>
                <w:kern w:val="0"/>
                <w:sz w:val="22"/>
                <w:szCs w:val="22"/>
              </w:rPr>
              <w:br w:type="textWrapping"/>
            </w:r>
            <w:r>
              <w:rPr>
                <w:rFonts w:hint="eastAsia" w:ascii="宋体" w:hAnsi="宋体" w:cs="宋体"/>
                <w:kern w:val="0"/>
                <w:sz w:val="22"/>
                <w:szCs w:val="22"/>
              </w:rPr>
              <w:t>顺序</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操作项目、内容、</w:t>
            </w:r>
            <w:r>
              <w:rPr>
                <w:rFonts w:hint="eastAsia" w:ascii="宋体" w:hAnsi="宋体" w:cs="宋体"/>
                <w:kern w:val="0"/>
                <w:sz w:val="22"/>
                <w:szCs w:val="22"/>
              </w:rPr>
              <w:br w:type="textWrapping"/>
            </w:r>
            <w:r>
              <w:rPr>
                <w:rFonts w:hint="eastAsia" w:ascii="宋体" w:hAnsi="宋体" w:cs="宋体"/>
                <w:kern w:val="0"/>
                <w:sz w:val="22"/>
                <w:szCs w:val="22"/>
              </w:rPr>
              <w:t>方法及要求</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存在风险</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风险控制措施</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应用辅助工</w:t>
            </w:r>
            <w:r>
              <w:rPr>
                <w:rFonts w:hint="eastAsia" w:ascii="宋体" w:hAnsi="宋体" w:cs="宋体"/>
                <w:kern w:val="0"/>
                <w:sz w:val="22"/>
                <w:szCs w:val="22"/>
              </w:rPr>
              <w:br w:type="textWrapping"/>
            </w:r>
            <w:r>
              <w:rPr>
                <w:rFonts w:hint="eastAsia" w:ascii="宋体" w:hAnsi="宋体" w:cs="宋体"/>
                <w:kern w:val="0"/>
                <w:sz w:val="22"/>
                <w:szCs w:val="22"/>
              </w:rPr>
              <w:t>具用具</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2113"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钻机每次启动前必须对柴油箱、液压油箱、柴油机机油油位、所有操作手柄位置、动力头油位、压力表、油管接头和马达及油缸的外泄漏情况进行初步检查确认。</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避免损伤钻机</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211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发动机刚启动时应低怠速运转3-5分钟，直至冷却液变热。发动机要停止作业时，不能在高速运转的情况下直接停机，必须怠速运转5分钟，才可对发动机进行停机操作。</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发动机损伤</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159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钻机工作前，使每个液压控制装置无负载缓慢动作约10 分钟，液压油未经预热可能会引发液压系统损坏或出现故障。</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59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再按工程要求,将钻机开至施工位置,同时调整好施工轴线方向,确保施工时管线轴向方向与工程要求的轴线方向相符。</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加大施工难</w:t>
            </w:r>
            <w:r>
              <w:rPr>
                <w:rFonts w:hint="eastAsia" w:ascii="宋体" w:hAnsi="宋体" w:cs="宋体"/>
                <w:kern w:val="0"/>
                <w:sz w:val="22"/>
                <w:szCs w:val="22"/>
              </w:rPr>
              <w:br w:type="textWrapping"/>
            </w:r>
            <w:r>
              <w:rPr>
                <w:rFonts w:hint="eastAsia" w:ascii="宋体" w:hAnsi="宋体" w:cs="宋体"/>
                <w:kern w:val="0"/>
                <w:sz w:val="22"/>
                <w:szCs w:val="22"/>
              </w:rPr>
              <w:t>度，扭矩变大</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尽量保证轴线方向</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7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将主梁放下，调整入土角度，角度不能达到工程要求时，再辅以后支撑进行调节，直至角度与工程要求一致。</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79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前脚板锚钉孔处打入锚钉固定好设备</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设备移动，</w:t>
            </w:r>
            <w:r>
              <w:rPr>
                <w:rFonts w:hint="eastAsia" w:ascii="宋体" w:hAnsi="宋体" w:cs="宋体"/>
                <w:kern w:val="0"/>
                <w:sz w:val="22"/>
                <w:szCs w:val="22"/>
              </w:rPr>
              <w:br w:type="textWrapping"/>
            </w:r>
            <w:r>
              <w:rPr>
                <w:rFonts w:hint="eastAsia" w:ascii="宋体" w:hAnsi="宋体" w:cs="宋体"/>
                <w:kern w:val="0"/>
                <w:sz w:val="22"/>
                <w:szCs w:val="22"/>
              </w:rPr>
              <w:t>施工失败</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5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装入导向探棒，堵好探棒盒后堵，装上弹簧，拧上钻具接杆。</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5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联接泥浆泵下方的吸水口到泥浆混配站的出口。对泥浆进行混配</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14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在动力头保护短接处涂抹丝扣油，抬放钻杆到保护短接处，让动力头自己旋紧。</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造成人身伤害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禁止人员自行抬下钻杆和用手跟着钻杆转动</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使用吊机</w:t>
            </w:r>
            <w:r>
              <w:rPr>
                <w:rFonts w:hint="eastAsia" w:ascii="宋体" w:hAnsi="宋体" w:cs="宋体"/>
                <w:kern w:val="0"/>
                <w:sz w:val="22"/>
                <w:szCs w:val="22"/>
              </w:rPr>
              <w:br w:type="textWrapping"/>
            </w:r>
            <w:r>
              <w:rPr>
                <w:rFonts w:hint="eastAsia" w:ascii="宋体" w:hAnsi="宋体" w:cs="宋体"/>
                <w:kern w:val="0"/>
                <w:sz w:val="22"/>
                <w:szCs w:val="22"/>
              </w:rPr>
              <w:t>配合工作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2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10</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将导向钻头放入前夹持内，夹紧前夹持。缓慢旋转主轴，将钻杆缓缓拧入导向钻头内。松开前夹持器</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造成手部夹伤</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禁止人员手或工具放入夹持器内</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4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11</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推进动力头，同时旋转主轴。进行钻进。</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20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12</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钻机操作手配合导向手完成管线的导向工程。</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偏移设定</w:t>
            </w:r>
            <w:r>
              <w:rPr>
                <w:rFonts w:hint="eastAsia" w:ascii="宋体" w:hAnsi="宋体" w:cs="宋体"/>
                <w:kern w:val="0"/>
                <w:sz w:val="22"/>
                <w:szCs w:val="22"/>
              </w:rPr>
              <w:br w:type="textWrapping"/>
            </w:r>
            <w:r>
              <w:rPr>
                <w:rFonts w:hint="eastAsia" w:ascii="宋体" w:hAnsi="宋体" w:cs="宋体"/>
                <w:kern w:val="0"/>
                <w:sz w:val="22"/>
                <w:szCs w:val="22"/>
              </w:rPr>
              <w:t>的轨迹</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钻机操作人员服从导向人员指示工作，不得擅自操作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228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13</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当一根钻杆到位后，夹紧前夹持、夹紧后夹持翻转，推拉座回拉一点，使动力头花键套的浮动距全在前端，翻转后夹持松开保护短接和钻杆连接，动力头反转，直到螺纹全部退出。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钻杆损伤</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2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14</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动力头走到最后，接着用吊机配上一根钻杆，重复上述步骤，钻进。在钻进过程中，一定要听从导向手的指挥。</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钻杆损伤</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239"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15</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当导向钻头从出土点出来后，钻机停止工作，施工人员通过卸扣钳，拆下导向钻头。</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造成人身伤害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多人配合工作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12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16</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在出土点将扩孔头连接上，通过钻机的旋转，将螺纹拧紧。</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14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17</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在回扩孔或回拖管道时，动力头到位后卸钻杆时推拉座要前移一段，使花键套浮动距全在前端。</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造成人身伤害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钻机操作人员服从出土点人员指示工作，不得擅自操作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228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18</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动力头走到最后，夹持器钱夹固定前端钻杆，后夹固定后端钻杆，通过翻转使螺纹扣松开，完全松开口，通过后夹固定钻杆，动力头翻转，螺纹完全分离通过吊机卸下钻杆。</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造成人身伤害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禁止人员自行抬下钻杆和用手跟着钻杆转动</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使用吊机</w:t>
            </w:r>
            <w:r>
              <w:rPr>
                <w:rFonts w:hint="eastAsia" w:ascii="宋体" w:hAnsi="宋体" w:cs="宋体"/>
                <w:kern w:val="0"/>
                <w:sz w:val="22"/>
                <w:szCs w:val="22"/>
              </w:rPr>
              <w:br w:type="textWrapping"/>
            </w:r>
            <w:r>
              <w:rPr>
                <w:rFonts w:hint="eastAsia" w:ascii="宋体" w:hAnsi="宋体" w:cs="宋体"/>
                <w:kern w:val="0"/>
                <w:sz w:val="22"/>
                <w:szCs w:val="22"/>
              </w:rPr>
              <w:t>配合工作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1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19</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动力头走到最前端，保护短接与钻杆连接拧紧，动力头往后回头，并重复以上的动作。</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造成人身伤害</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禁止人员自行抬下钻杆和用手跟着钻杆转动</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使用吊机</w:t>
            </w:r>
            <w:r>
              <w:rPr>
                <w:rFonts w:hint="eastAsia" w:ascii="宋体" w:hAnsi="宋体" w:cs="宋体"/>
                <w:kern w:val="0"/>
                <w:sz w:val="22"/>
                <w:szCs w:val="22"/>
              </w:rPr>
              <w:br w:type="textWrapping"/>
            </w:r>
            <w:r>
              <w:rPr>
                <w:rFonts w:hint="eastAsia" w:ascii="宋体" w:hAnsi="宋体" w:cs="宋体"/>
                <w:kern w:val="0"/>
                <w:sz w:val="22"/>
                <w:szCs w:val="22"/>
              </w:rPr>
              <w:t>配合工作</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1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20</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扩孔时，按尺寸逐步加大，直至到适合拖管为止（正常孔为管径的1.5倍）。</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1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21</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拖管时，将扩孔头与分动器和管材连接，确保管材固定牢靠，并重复18、19操作。</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管线松脱</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焊接牢靠或钢丝绳栓牢</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41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22</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直至管线从入土点拖出，分离扩孔头、分动器及其他辅助工具，并将管线按相应要求连接好。</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55"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23</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停机时，先降低发动机转速，并确保履带装置清洁。</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发动机损伤</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按规范要求操作、调整</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1140" w:hRule="atLeast"/>
        </w:trPr>
        <w:tc>
          <w:tcPr>
            <w:tcW w:w="9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24</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将钻机大梁放平，放入对应的防晃装置内，将设备清洗干净，驶离施工现场，并将施工现场恢复。</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p>
        </w:tc>
      </w:tr>
    </w:tbl>
    <w:p>
      <w:pPr>
        <w:numPr>
          <w:ilvl w:val="0"/>
          <w:numId w:val="0"/>
        </w:numPr>
        <w:ind w:firstLine="560" w:firstLineChars="200"/>
        <w:outlineLvl w:val="9"/>
        <w:rPr>
          <w:rFonts w:hint="eastAsia"/>
          <w:sz w:val="28"/>
          <w:szCs w:val="28"/>
          <w:lang w:val="en-US" w:eastAsia="zh-CN"/>
        </w:rPr>
      </w:pPr>
      <w:r>
        <w:rPr>
          <w:rFonts w:hint="eastAsia"/>
          <w:sz w:val="28"/>
          <w:szCs w:val="28"/>
          <w:lang w:val="en-US" w:eastAsia="zh-CN"/>
        </w:rPr>
        <w:t>应急处置程序：如遇到紧急情况，首先关掉电源，再做其他处理。</w:t>
      </w:r>
    </w:p>
    <w:p>
      <w:pPr>
        <w:numPr>
          <w:ilvl w:val="0"/>
          <w:numId w:val="0"/>
        </w:numPr>
        <w:ind w:firstLine="560" w:firstLineChars="200"/>
        <w:outlineLvl w:val="9"/>
        <w:rPr>
          <w:rFonts w:hint="eastAsia"/>
          <w:sz w:val="28"/>
          <w:szCs w:val="28"/>
          <w:lang w:val="en-US" w:eastAsia="zh-CN"/>
        </w:rPr>
      </w:pPr>
      <w:r>
        <w:rPr>
          <w:rFonts w:hint="eastAsia"/>
          <w:sz w:val="28"/>
          <w:szCs w:val="28"/>
          <w:lang w:val="en-US" w:eastAsia="zh-CN"/>
        </w:rPr>
        <w:t>（1）人员发生机械伤害，第一发现人员应立即停运致害设备，现场视伤势情况对受伤人员进行紧急包扎处理。如伤势严重，应立即拨打120求救。</w:t>
      </w:r>
    </w:p>
    <w:p>
      <w:pPr>
        <w:numPr>
          <w:ilvl w:val="0"/>
          <w:numId w:val="0"/>
        </w:numPr>
        <w:ind w:firstLine="560" w:firstLineChars="200"/>
        <w:outlineLvl w:val="9"/>
        <w:rPr>
          <w:rFonts w:hint="eastAsia"/>
          <w:sz w:val="28"/>
          <w:szCs w:val="28"/>
          <w:lang w:val="en-US" w:eastAsia="zh-CN"/>
        </w:rPr>
      </w:pPr>
      <w:r>
        <w:rPr>
          <w:rFonts w:hint="eastAsia"/>
          <w:sz w:val="28"/>
          <w:szCs w:val="28"/>
          <w:lang w:val="en-US" w:eastAsia="zh-CN"/>
        </w:rPr>
        <w:t xml:space="preserve">（2）维修钻机或处理更换下的润滑油和液体时，始终要考虑环境保护。不应将油液流到地上，要符合当地环保部门或回收中心的规定。 </w:t>
      </w:r>
    </w:p>
    <w:p>
      <w:pPr>
        <w:numPr>
          <w:ilvl w:val="0"/>
          <w:numId w:val="0"/>
        </w:num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sz w:val="28"/>
          <w:szCs w:val="28"/>
          <w:lang w:val="en-US" w:eastAsia="zh-CN"/>
        </w:rPr>
        <w:t>（3）在清洗仪表板、仪表、操纵台等零件时，只能使用水、柔性肥皂和柔软的布，应避免使用汽油、煤油、涂料稀释剂等。使用这些有机熔剂清洗塑料和树脂零件会造成褪色、龟裂和变形。</w:t>
      </w:r>
    </w:p>
    <w:p>
      <w:pPr>
        <w:pStyle w:val="9"/>
        <w:numPr>
          <w:ilvl w:val="0"/>
          <w:numId w:val="0"/>
        </w:numPr>
        <w:ind w:leftChars="0" w:firstLine="560" w:firstLineChars="200"/>
        <w:rPr>
          <w:rFonts w:hint="eastAsia"/>
          <w:sz w:val="32"/>
          <w:szCs w:val="40"/>
          <w:lang w:val="en-US" w:eastAsia="zh-CN"/>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钻杆和钻头吹扫完毕并连接后，严格按照设计图纸和施工验收规范进行试钻，当钻进入洞18</w:t>
      </w:r>
      <w:r>
        <w:rPr>
          <w:rFonts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米左右时（即钻头入土约</w:t>
      </w: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三</w:t>
      </w:r>
      <w:r>
        <w:rPr>
          <w:rFonts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根钻杆）检查各部位运行情况，检查各项机械参数是否正</w:t>
      </w:r>
      <w:r>
        <w:rPr>
          <w:sz w:val="28"/>
          <w:szCs w:val="28"/>
        </w:rPr>
        <w:t>常</w:t>
      </w:r>
      <w:r>
        <w:rPr>
          <w:color w:val="000000" w:themeColor="text1"/>
          <w:sz w:val="28"/>
          <w:szCs w:val="28"/>
          <w14:textFill>
            <w14:solidFill>
              <w14:schemeClr w14:val="tx1"/>
            </w14:solidFill>
          </w14:textFill>
        </w:rPr>
        <w:t>。入土前钻机发动机转速处于1500/min时。扭矩压力不高于3Mpa；顶进压力不高于1.5Mpa；转速维持在60/min-80/min之间；水压不低于1.5Mpa，不高于3Mpa。入土后钻机发动机转速处于1500/min时钻机扭矩压力不低于5Mpa；顶进压力不高于3Mpa；转速维持在40/min-60/min之间；水压不低于2Mpa，不高于4Mpa。所有参数均符合以上标准后，方可继续钻进。在试钻过程中需指派副司钻</w:t>
      </w:r>
      <w:r>
        <w:rPr>
          <w:rFonts w:hint="eastAsia"/>
          <w:color w:val="000000" w:themeColor="text1"/>
          <w:sz w:val="28"/>
          <w:szCs w:val="28"/>
          <w:lang w:eastAsia="zh-CN"/>
          <w14:textFill>
            <w14:solidFill>
              <w14:schemeClr w14:val="tx1"/>
            </w14:solidFill>
          </w14:textFill>
        </w:rPr>
        <w:t>围绕钻机一圈</w:t>
      </w:r>
      <w:r>
        <w:rPr>
          <w:color w:val="000000" w:themeColor="text1"/>
          <w:sz w:val="28"/>
          <w:szCs w:val="28"/>
          <w14:textFill>
            <w14:solidFill>
              <w14:schemeClr w14:val="tx1"/>
            </w14:solidFill>
          </w14:textFill>
        </w:rPr>
        <w:t>检查是否存在异响、漏油等情况。主司钻在入钻前需检查泥浆是否</w:t>
      </w:r>
      <w:r>
        <w:rPr>
          <w:rFonts w:hint="eastAsia"/>
          <w:color w:val="000000" w:themeColor="text1"/>
          <w:sz w:val="28"/>
          <w:szCs w:val="28"/>
          <w:lang w:eastAsia="zh-CN"/>
          <w14:textFill>
            <w14:solidFill>
              <w14:schemeClr w14:val="tx1"/>
            </w14:solidFill>
          </w14:textFill>
        </w:rPr>
        <w:t>搅拌均匀</w:t>
      </w:r>
      <w:r>
        <w:rPr>
          <w:color w:val="000000" w:themeColor="text1"/>
          <w:sz w:val="28"/>
          <w:szCs w:val="28"/>
          <w14:textFill>
            <w14:solidFill>
              <w14:schemeClr w14:val="tx1"/>
            </w14:solidFill>
          </w14:textFill>
        </w:rPr>
        <w:t>，综合当前情况确定钻进速度，适当更改操作流程以配合当前地质情况。</w:t>
      </w:r>
    </w:p>
    <w:p>
      <w:pPr>
        <w:ind w:firstLine="560"/>
        <w:outlineLvl w:val="1"/>
        <w:rPr>
          <w:sz w:val="28"/>
          <w:szCs w:val="28"/>
        </w:rPr>
      </w:pPr>
      <w:bookmarkStart w:id="185" w:name="_Toc13647"/>
      <w:r>
        <w:rPr>
          <w:rFonts w:hint="eastAsia"/>
          <w:sz w:val="32"/>
          <w:szCs w:val="40"/>
          <w:lang w:val="en-US" w:eastAsia="zh-CN"/>
        </w:rPr>
        <w:t>6</w:t>
      </w:r>
      <w:r>
        <w:rPr>
          <w:rFonts w:hint="eastAsia"/>
          <w:sz w:val="28"/>
          <w:szCs w:val="28"/>
          <w:lang w:val="en-US" w:eastAsia="zh-CN"/>
        </w:rPr>
        <w:t>、</w:t>
      </w:r>
      <w:r>
        <w:rPr>
          <w:sz w:val="28"/>
          <w:szCs w:val="28"/>
        </w:rPr>
        <w:t>导向孔施工</w:t>
      </w:r>
      <w:bookmarkEnd w:id="185"/>
    </w:p>
    <w:p>
      <w:pPr>
        <w:ind w:firstLine="560" w:firstLineChars="200"/>
        <w:outlineLvl w:val="9"/>
        <w:rPr>
          <w:sz w:val="28"/>
          <w:szCs w:val="28"/>
        </w:rPr>
      </w:pPr>
      <w:r>
        <w:rPr>
          <w:rFonts w:hint="eastAsia"/>
          <w:sz w:val="28"/>
          <w:szCs w:val="28"/>
        </w:rPr>
        <w:t>按非开挖定向穿越技术规程逐步进行。非开挖定向穿越施工技术是在不开挖地表的情况下，</w:t>
      </w:r>
      <w:r>
        <w:rPr>
          <w:rFonts w:hint="eastAsia"/>
          <w:sz w:val="28"/>
          <w:szCs w:val="28"/>
          <w:lang w:eastAsia="zh-CN"/>
        </w:rPr>
        <w:t>利用</w:t>
      </w:r>
      <w:r>
        <w:rPr>
          <w:rFonts w:hint="eastAsia"/>
          <w:sz w:val="28"/>
          <w:szCs w:val="28"/>
        </w:rPr>
        <w:t>导向钻进技术，将一个无线发射器置入钻头盒内，</w:t>
      </w:r>
      <w:r>
        <w:rPr>
          <w:rFonts w:hint="eastAsia"/>
          <w:sz w:val="28"/>
          <w:szCs w:val="28"/>
          <w:lang w:eastAsia="zh-CN"/>
        </w:rPr>
        <w:t>在</w:t>
      </w:r>
      <w:r>
        <w:rPr>
          <w:rFonts w:hint="eastAsia"/>
          <w:sz w:val="28"/>
          <w:szCs w:val="28"/>
        </w:rPr>
        <w:t>导向钻进过程中，地面接收仪随时显示钻头的深度、倾角、温度等数据。施工技术人员在地面导航仪的引导下，从起点向终点钻出一个与设计轨迹相吻合的导向孔，然后</w:t>
      </w:r>
      <w:r>
        <w:rPr>
          <w:rFonts w:hint="eastAsia"/>
          <w:color w:val="auto"/>
          <w:sz w:val="28"/>
          <w:szCs w:val="28"/>
        </w:rPr>
        <w:t>用合适的挤扩钻头回扩成</w:t>
      </w:r>
      <w:r>
        <w:rPr>
          <w:rFonts w:hint="eastAsia"/>
          <w:sz w:val="28"/>
          <w:szCs w:val="28"/>
        </w:rPr>
        <w:t>孔，</w:t>
      </w:r>
      <w:r>
        <w:rPr>
          <w:sz w:val="28"/>
          <w:szCs w:val="28"/>
        </w:rPr>
        <w:t>扩孔阶段应将飞翼式扩孔器</w:t>
      </w:r>
      <w:r>
        <w:rPr>
          <w:rFonts w:hint="eastAsia"/>
          <w:sz w:val="28"/>
          <w:szCs w:val="28"/>
        </w:rPr>
        <w:t>、钢齿压轮扩孔器</w:t>
      </w:r>
      <w:r>
        <w:rPr>
          <w:sz w:val="28"/>
          <w:szCs w:val="28"/>
        </w:rPr>
        <w:t>与桶式扩孔器配合使用。</w:t>
      </w:r>
      <w:r>
        <w:rPr>
          <w:rFonts w:hint="eastAsia"/>
          <w:sz w:val="28"/>
          <w:szCs w:val="28"/>
        </w:rPr>
        <w:t>利用定向钻机把管线拖入孔中，完成铺设任务。</w:t>
      </w:r>
    </w:p>
    <w:p>
      <w:pPr>
        <w:ind w:firstLine="560" w:firstLineChars="200"/>
        <w:outlineLvl w:val="9"/>
        <w:rPr>
          <w:sz w:val="28"/>
          <w:szCs w:val="28"/>
        </w:rPr>
      </w:pPr>
      <w:r>
        <w:rPr>
          <w:rFonts w:hint="eastAsia"/>
          <w:sz w:val="28"/>
          <w:szCs w:val="28"/>
        </w:rPr>
        <w:t>导向孔的钻进是整个定向钻施工的关键，控向对穿越精度是工程成功</w:t>
      </w:r>
      <w:r>
        <w:rPr>
          <w:rFonts w:hint="eastAsia"/>
          <w:sz w:val="28"/>
          <w:szCs w:val="28"/>
          <w:lang w:eastAsia="zh-CN"/>
        </w:rPr>
        <w:t>的关键环节</w:t>
      </w:r>
      <w:r>
        <w:rPr>
          <w:rFonts w:hint="eastAsia"/>
          <w:color w:val="auto"/>
          <w:sz w:val="28"/>
          <w:szCs w:val="28"/>
        </w:rPr>
        <w:t>，开钻前仔细分析地质资料，</w:t>
      </w:r>
      <w:r>
        <w:rPr>
          <w:rFonts w:hint="eastAsia"/>
          <w:color w:val="auto"/>
          <w:sz w:val="28"/>
          <w:szCs w:val="28"/>
          <w:lang w:eastAsia="zh-CN"/>
        </w:rPr>
        <w:t>结</w:t>
      </w:r>
      <w:r>
        <w:rPr>
          <w:rFonts w:hint="eastAsia"/>
          <w:sz w:val="28"/>
          <w:szCs w:val="28"/>
          <w:lang w:eastAsia="zh-CN"/>
        </w:rPr>
        <w:t>合设计图纸，进行测量放线，根据钻孔轨迹</w:t>
      </w:r>
      <w:r>
        <w:rPr>
          <w:rFonts w:hint="eastAsia"/>
          <w:color w:val="000000" w:themeColor="text1"/>
          <w:sz w:val="28"/>
          <w:szCs w:val="28"/>
          <w:lang w:eastAsia="zh-CN"/>
          <w14:textFill>
            <w14:solidFill>
              <w14:schemeClr w14:val="tx1"/>
            </w14:solidFill>
          </w14:textFill>
        </w:rPr>
        <w:t>，使用导向仪进行轨迹控制；</w:t>
      </w:r>
      <w:r>
        <w:rPr>
          <w:rFonts w:hint="eastAsia"/>
          <w:color w:val="000000" w:themeColor="text1"/>
          <w:sz w:val="28"/>
          <w:szCs w:val="28"/>
          <w14:textFill>
            <w14:solidFill>
              <w14:schemeClr w14:val="tx1"/>
            </w14:solidFill>
          </w14:textFill>
        </w:rPr>
        <w:t>泥</w:t>
      </w:r>
      <w:r>
        <w:rPr>
          <w:rFonts w:hint="eastAsia"/>
          <w:sz w:val="28"/>
          <w:szCs w:val="28"/>
        </w:rPr>
        <w:t>浆技术人员与司钻重视每一个环节，认真分析各项参数，互相配合</w:t>
      </w:r>
      <w:r>
        <w:rPr>
          <w:rFonts w:hint="eastAsia"/>
          <w:sz w:val="28"/>
          <w:szCs w:val="28"/>
          <w:lang w:eastAsia="zh-CN"/>
        </w:rPr>
        <w:t>，</w:t>
      </w:r>
      <w:r>
        <w:rPr>
          <w:rFonts w:hint="eastAsia"/>
          <w:sz w:val="28"/>
          <w:szCs w:val="28"/>
        </w:rPr>
        <w:t>钻出符合</w:t>
      </w:r>
      <w:r>
        <w:rPr>
          <w:rFonts w:hint="eastAsia"/>
          <w:sz w:val="28"/>
          <w:szCs w:val="28"/>
          <w:lang w:eastAsia="zh-CN"/>
        </w:rPr>
        <w:t>设计</w:t>
      </w:r>
      <w:r>
        <w:rPr>
          <w:rFonts w:hint="eastAsia"/>
          <w:sz w:val="28"/>
          <w:szCs w:val="28"/>
        </w:rPr>
        <w:t>要求的导向孔，钻导向孔要随时对照地质资料及仪表参数分析成孔情况，达到对接准确，成孔良好。</w:t>
      </w:r>
    </w:p>
    <w:p>
      <w:pPr>
        <w:ind w:firstLine="560" w:firstLineChars="200"/>
        <w:outlineLvl w:val="9"/>
        <w:rPr>
          <w:rFonts w:hint="eastAsia"/>
          <w:sz w:val="28"/>
          <w:szCs w:val="28"/>
        </w:rPr>
      </w:pPr>
      <w:r>
        <w:rPr>
          <w:sz w:val="28"/>
          <w:szCs w:val="28"/>
        </w:rPr>
        <w:drawing>
          <wp:anchor distT="0" distB="0" distL="114300" distR="114300" simplePos="0" relativeHeight="267226112" behindDoc="0" locked="0" layoutInCell="1" allowOverlap="1">
            <wp:simplePos x="0" y="0"/>
            <wp:positionH relativeFrom="column">
              <wp:posOffset>316230</wp:posOffset>
            </wp:positionH>
            <wp:positionV relativeFrom="paragraph">
              <wp:posOffset>3656965</wp:posOffset>
            </wp:positionV>
            <wp:extent cx="3744595" cy="1752600"/>
            <wp:effectExtent l="0" t="0" r="4445" b="0"/>
            <wp:wrapTopAndBottom/>
            <wp:docPr id="74" name="图片 40" descr="c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0" descr="cy01"/>
                    <pic:cNvPicPr>
                      <a:picLocks noChangeAspect="1"/>
                    </pic:cNvPicPr>
                  </pic:nvPicPr>
                  <pic:blipFill>
                    <a:blip r:embed="rId6"/>
                    <a:srcRect l="2530" t="9712" r="2602" b="3204"/>
                    <a:stretch>
                      <a:fillRect/>
                    </a:stretch>
                  </pic:blipFill>
                  <pic:spPr>
                    <a:xfrm>
                      <a:off x="0" y="0"/>
                      <a:ext cx="3744595" cy="1752600"/>
                    </a:xfrm>
                    <a:prstGeom prst="rect">
                      <a:avLst/>
                    </a:prstGeom>
                    <a:noFill/>
                    <a:ln>
                      <a:noFill/>
                    </a:ln>
                  </pic:spPr>
                </pic:pic>
              </a:graphicData>
            </a:graphic>
          </wp:anchor>
        </w:drawing>
      </w:r>
      <w:r>
        <w:rPr>
          <w:rFonts w:hint="eastAsia"/>
          <w:sz w:val="28"/>
          <w:szCs w:val="28"/>
        </w:rPr>
        <w:t>根据穿越的地质情况，选择合适的钻头。在入土点进行钻进，钻头在钻机的推力以及泥浆压力作用下由钻机驱动旋转，切削土层不断进尺；在钻进中若回转和给进同时进行，导向钻进呈直线钻进；若只给进不回转，由于受斜面反作用力的作用，实施造斜钻进，钻头的准确位置状态与斜面钻头的方向是通过钻头腔内的信号发射器来测定和确定的。每钻完一根钻杆要测量至少采集四个关键点，定向手根据测得参数指导司钻手调整钻头参数，及时调整钻头的钻进方向，以控制钻头按设计轨迹钻进，保证所完成的导向孔曲线符合设计要求，直到钻头预定位置出土，完成整个导向孔的钻进工作。</w:t>
      </w:r>
    </w:p>
    <w:p>
      <w:pPr>
        <w:ind w:firstLine="560" w:firstLineChars="200"/>
        <w:rPr>
          <w:rFonts w:hint="eastAsia"/>
          <w:sz w:val="28"/>
          <w:szCs w:val="28"/>
        </w:rPr>
      </w:pPr>
      <w:r>
        <w:rPr>
          <w:rFonts w:hint="eastAsia"/>
          <w:color w:val="auto"/>
          <w:sz w:val="28"/>
          <w:szCs w:val="28"/>
        </w:rPr>
        <w:t>司钻手严格按照</w:t>
      </w:r>
      <w:r>
        <w:rPr>
          <w:rFonts w:hint="eastAsia"/>
          <w:color w:val="auto"/>
          <w:sz w:val="28"/>
          <w:szCs w:val="28"/>
          <w:lang w:eastAsia="zh-CN"/>
        </w:rPr>
        <w:t>水平定向钻钻机</w:t>
      </w:r>
      <w:r>
        <w:rPr>
          <w:color w:val="auto"/>
          <w:sz w:val="28"/>
          <w:szCs w:val="28"/>
        </w:rPr>
        <w:t>操作规程进操作，密切观察各仪表</w:t>
      </w:r>
      <w:r>
        <w:rPr>
          <w:rFonts w:hint="eastAsia"/>
          <w:color w:val="auto"/>
          <w:sz w:val="28"/>
          <w:szCs w:val="28"/>
          <w:lang w:eastAsia="zh-CN"/>
        </w:rPr>
        <w:t>的</w:t>
      </w:r>
      <w:r>
        <w:rPr>
          <w:color w:val="auto"/>
          <w:sz w:val="28"/>
          <w:szCs w:val="28"/>
        </w:rPr>
        <w:t>读数变化，充分掌握地下钻进情况，随时做好钻进参数调整；定</w:t>
      </w:r>
      <w:r>
        <w:rPr>
          <w:sz w:val="28"/>
          <w:szCs w:val="28"/>
        </w:rPr>
        <w:t>向</w:t>
      </w:r>
      <w:r>
        <w:rPr>
          <w:rFonts w:hint="eastAsia"/>
          <w:sz w:val="28"/>
          <w:szCs w:val="28"/>
          <w:lang w:eastAsia="zh-CN"/>
        </w:rPr>
        <w:t>导向</w:t>
      </w:r>
      <w:r>
        <w:rPr>
          <w:sz w:val="28"/>
          <w:szCs w:val="28"/>
        </w:rPr>
        <w:t>手严格照定向操作规程进行操作，密切观察</w:t>
      </w:r>
      <w:r>
        <w:rPr>
          <w:rFonts w:hint="eastAsia"/>
          <w:sz w:val="28"/>
          <w:szCs w:val="28"/>
          <w:lang w:eastAsia="zh-CN"/>
        </w:rPr>
        <w:t>导向</w:t>
      </w:r>
      <w:r>
        <w:rPr>
          <w:sz w:val="28"/>
          <w:szCs w:val="28"/>
        </w:rPr>
        <w:t>仪读数，及时将必要的信息反馈给司钻手，密切配合司钻手做好钻进工作；泥浆工观察泥浆返出情况，以便准确判断钻进过程中的地质情况，以此决策钻进泥浆配比及供</w:t>
      </w:r>
      <w:r>
        <w:rPr>
          <w:rFonts w:hint="eastAsia"/>
          <w:sz w:val="28"/>
          <w:szCs w:val="28"/>
          <w:lang w:eastAsia="zh-CN"/>
        </w:rPr>
        <w:t>应</w:t>
      </w:r>
      <w:r>
        <w:rPr>
          <w:sz w:val="28"/>
          <w:szCs w:val="28"/>
        </w:rPr>
        <w:t>，确保钻导向孔一次成功。</w:t>
      </w:r>
    </w:p>
    <w:p>
      <w:pPr>
        <w:ind w:firstLine="560" w:firstLineChars="200"/>
        <w:outlineLvl w:val="1"/>
        <w:rPr>
          <w:sz w:val="28"/>
          <w:szCs w:val="28"/>
        </w:rPr>
      </w:pPr>
      <w:bookmarkStart w:id="186" w:name="_Toc21531816"/>
      <w:bookmarkStart w:id="187" w:name="_Toc29156"/>
      <w:bookmarkStart w:id="188" w:name="_Toc14782"/>
      <w:bookmarkStart w:id="189" w:name="_Toc19505"/>
      <w:bookmarkStart w:id="190" w:name="_Toc7010"/>
      <w:bookmarkStart w:id="191" w:name="_Toc9198"/>
      <w:bookmarkStart w:id="192" w:name="_Toc14907"/>
      <w:bookmarkStart w:id="193" w:name="_Toc7540"/>
      <w:r>
        <w:rPr>
          <w:rFonts w:hint="eastAsia"/>
          <w:sz w:val="28"/>
          <w:szCs w:val="28"/>
          <w:lang w:val="en-US" w:eastAsia="zh-CN"/>
        </w:rPr>
        <w:t>7、</w:t>
      </w:r>
      <w:r>
        <w:rPr>
          <w:sz w:val="28"/>
          <w:szCs w:val="28"/>
        </w:rPr>
        <w:t>测量控向参数</w:t>
      </w:r>
      <w:bookmarkEnd w:id="186"/>
      <w:bookmarkEnd w:id="187"/>
      <w:bookmarkEnd w:id="188"/>
      <w:bookmarkEnd w:id="189"/>
      <w:bookmarkEnd w:id="190"/>
      <w:bookmarkEnd w:id="191"/>
      <w:bookmarkEnd w:id="192"/>
      <w:bookmarkEnd w:id="193"/>
    </w:p>
    <w:p>
      <w:pPr>
        <w:ind w:firstLine="560"/>
        <w:outlineLvl w:val="9"/>
        <w:rPr>
          <w:rFonts w:hint="eastAsia"/>
          <w:sz w:val="28"/>
          <w:szCs w:val="28"/>
          <w:lang w:eastAsia="zh-CN"/>
        </w:rPr>
      </w:pPr>
      <w:r>
        <w:rPr>
          <w:rFonts w:hint="eastAsia"/>
          <w:color w:val="auto"/>
          <w:sz w:val="28"/>
          <w:szCs w:val="28"/>
        </w:rPr>
        <w:t>按操作规程标定控向参数，为保证数据准确，在穿越轴线</w:t>
      </w:r>
      <w:r>
        <w:rPr>
          <w:rFonts w:hint="default"/>
          <w:color w:val="auto"/>
          <w:sz w:val="28"/>
          <w:szCs w:val="28"/>
          <w:lang w:val="en-US" w:eastAsia="zh-CN"/>
        </w:rPr>
        <w:t>每钻进</w:t>
      </w:r>
      <w:r>
        <w:rPr>
          <w:rFonts w:hint="eastAsia"/>
          <w:color w:val="auto"/>
          <w:sz w:val="28"/>
          <w:szCs w:val="28"/>
          <w:lang w:val="en-US" w:eastAsia="zh-CN"/>
        </w:rPr>
        <w:t>3</w:t>
      </w:r>
      <w:r>
        <w:rPr>
          <w:rFonts w:hint="default"/>
          <w:color w:val="auto"/>
          <w:sz w:val="28"/>
          <w:szCs w:val="28"/>
          <w:lang w:val="en-US" w:eastAsia="zh-CN"/>
        </w:rPr>
        <w:t>m</w:t>
      </w:r>
      <w:r>
        <w:rPr>
          <w:rFonts w:hint="eastAsia"/>
          <w:color w:val="auto"/>
          <w:sz w:val="28"/>
          <w:szCs w:val="28"/>
        </w:rPr>
        <w:t>测取，进行对比，并做好记录。测</w:t>
      </w:r>
      <w:r>
        <w:rPr>
          <w:rFonts w:hint="eastAsia"/>
          <w:sz w:val="28"/>
          <w:szCs w:val="28"/>
        </w:rPr>
        <w:t>量控向参数的精度要求：导向孔实际曲线与设计穿越曲线的偏差不应大于</w:t>
      </w:r>
      <w:r>
        <w:rPr>
          <w:sz w:val="28"/>
          <w:szCs w:val="28"/>
        </w:rPr>
        <w:t>1%</w:t>
      </w:r>
      <w:r>
        <w:rPr>
          <w:rFonts w:hint="eastAsia"/>
          <w:sz w:val="28"/>
          <w:szCs w:val="28"/>
          <w:lang w:eastAsia="zh-CN"/>
        </w:rPr>
        <w:t>。</w:t>
      </w:r>
    </w:p>
    <w:p>
      <w:pPr>
        <w:ind w:firstLine="560" w:firstLineChars="200"/>
        <w:outlineLvl w:val="1"/>
        <w:rPr>
          <w:sz w:val="28"/>
          <w:szCs w:val="28"/>
        </w:rPr>
      </w:pPr>
      <w:bookmarkStart w:id="194" w:name="_Toc16122"/>
      <w:bookmarkStart w:id="195" w:name="_Toc2989"/>
      <w:bookmarkStart w:id="196" w:name="_Toc2353"/>
      <w:bookmarkStart w:id="197" w:name="_Toc2251"/>
      <w:bookmarkStart w:id="198" w:name="_Toc17214"/>
      <w:bookmarkStart w:id="199" w:name="_Toc6253"/>
      <w:bookmarkStart w:id="200" w:name="_Toc21531817"/>
      <w:bookmarkStart w:id="201" w:name="_Toc25933"/>
      <w:r>
        <w:rPr>
          <w:rFonts w:hint="eastAsia"/>
          <w:sz w:val="28"/>
          <w:szCs w:val="28"/>
          <w:lang w:val="en-US" w:eastAsia="zh-CN"/>
        </w:rPr>
        <w:t>8、</w:t>
      </w:r>
      <w:r>
        <w:rPr>
          <w:sz w:val="28"/>
          <w:szCs w:val="28"/>
        </w:rPr>
        <w:t>穿越精度控制措施</w:t>
      </w:r>
      <w:bookmarkEnd w:id="194"/>
      <w:bookmarkEnd w:id="195"/>
      <w:bookmarkEnd w:id="196"/>
      <w:bookmarkEnd w:id="197"/>
      <w:bookmarkEnd w:id="198"/>
      <w:bookmarkEnd w:id="199"/>
      <w:bookmarkEnd w:id="200"/>
      <w:bookmarkEnd w:id="201"/>
    </w:p>
    <w:p>
      <w:pPr>
        <w:ind w:firstLine="560" w:firstLineChars="200"/>
        <w:outlineLvl w:val="9"/>
        <w:rPr>
          <w:sz w:val="28"/>
          <w:szCs w:val="28"/>
        </w:rPr>
      </w:pPr>
      <w:r>
        <w:rPr>
          <w:sz w:val="28"/>
          <w:szCs w:val="28"/>
        </w:rPr>
        <w:t>为保证穿越空间曲线的施工精度，穿越精度控制措施如下：</w:t>
      </w:r>
    </w:p>
    <w:p>
      <w:pPr>
        <w:ind w:firstLine="560" w:firstLineChars="200"/>
        <w:outlineLvl w:val="9"/>
        <w:rPr>
          <w:sz w:val="28"/>
          <w:szCs w:val="28"/>
        </w:rPr>
      </w:pPr>
      <w:r>
        <w:rPr>
          <w:rFonts w:hint="eastAsia"/>
          <w:sz w:val="28"/>
          <w:szCs w:val="28"/>
          <w:lang w:val="en-US" w:eastAsia="zh-CN"/>
        </w:rPr>
        <w:t>8.1</w:t>
      </w:r>
      <w:r>
        <w:rPr>
          <w:sz w:val="28"/>
          <w:szCs w:val="28"/>
        </w:rPr>
        <w:t>工程施工技术人</w:t>
      </w:r>
      <w:r>
        <w:rPr>
          <w:color w:val="auto"/>
          <w:sz w:val="28"/>
          <w:szCs w:val="28"/>
        </w:rPr>
        <w:t>员</w:t>
      </w:r>
      <w:r>
        <w:rPr>
          <w:rFonts w:hint="eastAsia"/>
          <w:color w:val="auto"/>
          <w:sz w:val="28"/>
          <w:szCs w:val="28"/>
          <w:lang w:eastAsia="zh-CN"/>
        </w:rPr>
        <w:t>，</w:t>
      </w:r>
      <w:r>
        <w:rPr>
          <w:sz w:val="28"/>
          <w:szCs w:val="28"/>
        </w:rPr>
        <w:t>包括控向手和司钻手</w:t>
      </w:r>
      <w:r>
        <w:rPr>
          <w:color w:val="auto"/>
          <w:sz w:val="28"/>
          <w:szCs w:val="28"/>
        </w:rPr>
        <w:t>需要仔细分析地质资料</w:t>
      </w:r>
      <w:r>
        <w:rPr>
          <w:sz w:val="28"/>
          <w:szCs w:val="28"/>
        </w:rPr>
        <w:t>；</w:t>
      </w:r>
    </w:p>
    <w:p>
      <w:pPr>
        <w:ind w:firstLine="560" w:firstLineChars="200"/>
        <w:outlineLvl w:val="9"/>
        <w:rPr>
          <w:sz w:val="28"/>
          <w:szCs w:val="28"/>
        </w:rPr>
      </w:pPr>
      <w:r>
        <w:rPr>
          <w:rFonts w:hint="eastAsia"/>
          <w:sz w:val="28"/>
          <w:szCs w:val="28"/>
          <w:lang w:val="en-US" w:eastAsia="zh-CN"/>
        </w:rPr>
        <w:t>8.2</w:t>
      </w:r>
      <w:r>
        <w:rPr>
          <w:sz w:val="28"/>
          <w:szCs w:val="28"/>
        </w:rPr>
        <w:t>各组人员严格听从现</w:t>
      </w:r>
      <w:r>
        <w:rPr>
          <w:color w:val="auto"/>
          <w:sz w:val="28"/>
          <w:szCs w:val="28"/>
        </w:rPr>
        <w:t>场</w:t>
      </w:r>
      <w:r>
        <w:rPr>
          <w:rFonts w:hint="eastAsia"/>
          <w:color w:val="auto"/>
          <w:sz w:val="28"/>
          <w:szCs w:val="28"/>
          <w:lang w:eastAsia="zh-CN"/>
        </w:rPr>
        <w:t>分包单位负责人</w:t>
      </w:r>
      <w:r>
        <w:rPr>
          <w:color w:val="auto"/>
          <w:sz w:val="28"/>
          <w:szCs w:val="28"/>
        </w:rPr>
        <w:t>的</w:t>
      </w:r>
      <w:r>
        <w:rPr>
          <w:sz w:val="28"/>
          <w:szCs w:val="28"/>
        </w:rPr>
        <w:t>统一指挥，并及时反应出现的意外状况；</w:t>
      </w:r>
    </w:p>
    <w:p>
      <w:pPr>
        <w:ind w:firstLine="560" w:firstLineChars="200"/>
        <w:outlineLvl w:val="9"/>
        <w:rPr>
          <w:sz w:val="28"/>
          <w:szCs w:val="28"/>
        </w:rPr>
      </w:pPr>
      <w:r>
        <w:rPr>
          <w:rFonts w:hint="eastAsia"/>
          <w:sz w:val="28"/>
          <w:szCs w:val="28"/>
          <w:lang w:val="en-US" w:eastAsia="zh-CN"/>
        </w:rPr>
        <w:t>8.3</w:t>
      </w:r>
      <w:r>
        <w:rPr>
          <w:sz w:val="28"/>
          <w:szCs w:val="28"/>
        </w:rPr>
        <w:t>控向过程中对同一点的参数采集4次，并用求平均值的方法减少误差；</w:t>
      </w:r>
    </w:p>
    <w:p>
      <w:pPr>
        <w:ind w:firstLine="560" w:firstLineChars="200"/>
        <w:outlineLvl w:val="9"/>
        <w:rPr>
          <w:sz w:val="28"/>
          <w:szCs w:val="28"/>
        </w:rPr>
      </w:pPr>
      <w:r>
        <w:rPr>
          <w:rFonts w:hint="eastAsia"/>
          <w:sz w:val="28"/>
          <w:szCs w:val="28"/>
          <w:lang w:val="en-US" w:eastAsia="zh-CN"/>
        </w:rPr>
        <w:t>8.4</w:t>
      </w:r>
      <w:r>
        <w:rPr>
          <w:sz w:val="28"/>
          <w:szCs w:val="28"/>
        </w:rPr>
        <w:t>在确定数据采集关键点时，要求两个相邻采集点的距离控制在3米以内；</w:t>
      </w:r>
    </w:p>
    <w:p>
      <w:pPr>
        <w:ind w:firstLine="560"/>
        <w:outlineLvl w:val="1"/>
        <w:rPr>
          <w:sz w:val="28"/>
          <w:szCs w:val="28"/>
        </w:rPr>
      </w:pPr>
      <w:bookmarkStart w:id="202" w:name="_Toc13876"/>
      <w:bookmarkStart w:id="203" w:name="_Toc13361"/>
      <w:bookmarkStart w:id="204" w:name="_Toc21531818"/>
      <w:bookmarkStart w:id="205" w:name="_Toc4755"/>
      <w:bookmarkStart w:id="206" w:name="_Toc17380"/>
      <w:bookmarkStart w:id="207" w:name="_Toc9094"/>
      <w:bookmarkStart w:id="208" w:name="_Toc1933"/>
      <w:bookmarkStart w:id="209" w:name="_Toc8251"/>
      <w:r>
        <w:rPr>
          <w:rFonts w:hint="eastAsia"/>
          <w:sz w:val="28"/>
          <w:szCs w:val="28"/>
          <w:lang w:val="en-US" w:eastAsia="zh-CN"/>
        </w:rPr>
        <w:t>9、</w:t>
      </w:r>
      <w:r>
        <w:rPr>
          <w:sz w:val="28"/>
          <w:szCs w:val="28"/>
        </w:rPr>
        <w:t>预扩孔</w:t>
      </w:r>
      <w:bookmarkEnd w:id="202"/>
      <w:bookmarkEnd w:id="203"/>
      <w:bookmarkEnd w:id="204"/>
      <w:bookmarkEnd w:id="205"/>
      <w:bookmarkEnd w:id="206"/>
      <w:bookmarkEnd w:id="207"/>
      <w:bookmarkEnd w:id="208"/>
      <w:bookmarkEnd w:id="209"/>
    </w:p>
    <w:p>
      <w:pPr>
        <w:ind w:firstLine="560" w:firstLineChars="200"/>
        <w:outlineLvl w:val="9"/>
        <w:rPr>
          <w:rFonts w:hint="eastAsia"/>
          <w:sz w:val="28"/>
          <w:szCs w:val="28"/>
          <w:lang w:val="en-US" w:eastAsia="zh-CN"/>
        </w:rPr>
      </w:pPr>
      <w:r>
        <w:rPr>
          <w:rFonts w:hint="eastAsia"/>
          <w:sz w:val="28"/>
          <w:szCs w:val="28"/>
        </w:rPr>
        <w:t>导向孔完成后，在出土侧连接扩孔器，喷射泥浆检查合格后，开始扩孔作业。</w:t>
      </w:r>
      <w:r>
        <w:rPr>
          <w:rFonts w:hint="eastAsia"/>
          <w:sz w:val="28"/>
          <w:szCs w:val="28"/>
          <w:lang w:val="en-US" w:eastAsia="zh-CN"/>
        </w:rPr>
        <w:t>穿越管道所需的钻孔最终扩孔直径应根据敷设管道直径按下表确定。</w:t>
      </w:r>
    </w:p>
    <w:p>
      <w:pPr>
        <w:jc w:val="center"/>
        <w:rPr>
          <w:rFonts w:hint="eastAsia"/>
          <w:sz w:val="28"/>
          <w:szCs w:val="36"/>
          <w:lang w:val="en-US" w:eastAsia="zh-CN"/>
        </w:rPr>
      </w:pPr>
      <w:r>
        <w:rPr>
          <w:rFonts w:hint="eastAsia"/>
          <w:sz w:val="28"/>
          <w:szCs w:val="36"/>
          <w:lang w:val="en-US" w:eastAsia="zh-CN"/>
        </w:rPr>
        <w:t>穿越管道所需的钻孔最终扩孔直径</w:t>
      </w:r>
    </w:p>
    <w:tbl>
      <w:tblPr>
        <w:tblStyle w:val="22"/>
        <w:tblpPr w:leftFromText="180" w:rightFromText="180" w:vertAnchor="text" w:horzAnchor="page" w:tblpX="2574"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管道外径D1（mm）</w:t>
            </w:r>
          </w:p>
        </w:tc>
        <w:tc>
          <w:tcPr>
            <w:tcW w:w="3415"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lang w:val="en-US" w:eastAsia="zh-CN"/>
              </w:rPr>
              <w:t>最终扩孔直径</w:t>
            </w:r>
            <w:r>
              <w:rPr>
                <w:rFonts w:hint="eastAsia"/>
                <w:sz w:val="28"/>
                <w:szCs w:val="36"/>
                <w:vertAlign w:val="baseli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小于200</w:t>
            </w:r>
          </w:p>
        </w:tc>
        <w:tc>
          <w:tcPr>
            <w:tcW w:w="3415"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D1+100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200-600</w:t>
            </w:r>
          </w:p>
        </w:tc>
        <w:tc>
          <w:tcPr>
            <w:tcW w:w="3415"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D1*（1.2-1.5）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大于600</w:t>
            </w:r>
          </w:p>
        </w:tc>
        <w:tc>
          <w:tcPr>
            <w:tcW w:w="3415" w:type="dxa"/>
          </w:tcPr>
          <w:p>
            <w:pPr>
              <w:keepNext w:val="0"/>
              <w:keepLines w:val="0"/>
              <w:suppressLineNumbers w:val="0"/>
              <w:spacing w:before="0" w:beforeAutospacing="0" w:after="0" w:afterAutospacing="0"/>
              <w:ind w:left="0" w:right="0"/>
              <w:jc w:val="center"/>
              <w:rPr>
                <w:rFonts w:hint="default"/>
                <w:sz w:val="28"/>
                <w:szCs w:val="36"/>
                <w:vertAlign w:val="baseline"/>
                <w:lang w:val="en-US" w:eastAsia="zh-CN"/>
              </w:rPr>
            </w:pPr>
            <w:r>
              <w:rPr>
                <w:rFonts w:hint="eastAsia"/>
                <w:sz w:val="28"/>
                <w:szCs w:val="36"/>
                <w:vertAlign w:val="baseline"/>
                <w:lang w:val="en-US" w:eastAsia="zh-CN"/>
              </w:rPr>
              <w:t>D1+（300-400）</w:t>
            </w:r>
          </w:p>
        </w:tc>
      </w:tr>
    </w:tbl>
    <w:p>
      <w:pPr>
        <w:jc w:val="both"/>
        <w:rPr>
          <w:rFonts w:hint="default"/>
          <w:sz w:val="28"/>
          <w:szCs w:val="36"/>
          <w:lang w:val="en-US" w:eastAsia="zh-CN"/>
        </w:rPr>
      </w:pPr>
    </w:p>
    <w:p>
      <w:pPr>
        <w:outlineLvl w:val="9"/>
        <w:rPr>
          <w:rFonts w:hint="eastAsia"/>
          <w:sz w:val="28"/>
          <w:szCs w:val="28"/>
        </w:rPr>
      </w:pPr>
    </w:p>
    <w:p>
      <w:pPr>
        <w:pStyle w:val="3"/>
        <w:outlineLvl w:val="9"/>
        <w:rPr>
          <w:rFonts w:hint="eastAsia"/>
        </w:rPr>
      </w:pPr>
    </w:p>
    <w:p>
      <w:pPr>
        <w:ind w:firstLine="560" w:firstLineChars="200"/>
        <w:outlineLvl w:val="9"/>
        <w:rPr>
          <w:rFonts w:hint="eastAsia"/>
          <w:sz w:val="28"/>
          <w:szCs w:val="28"/>
        </w:rPr>
      </w:pPr>
    </w:p>
    <w:p>
      <w:pPr>
        <w:ind w:firstLine="560" w:firstLineChars="200"/>
        <w:outlineLvl w:val="9"/>
        <w:rPr>
          <w:rFonts w:hint="eastAsia"/>
          <w:sz w:val="28"/>
          <w:szCs w:val="28"/>
        </w:rPr>
      </w:pPr>
    </w:p>
    <w:p>
      <w:pPr>
        <w:ind w:firstLine="560" w:firstLineChars="200"/>
        <w:outlineLvl w:val="9"/>
        <w:rPr>
          <w:rFonts w:hint="eastAsia"/>
          <w:sz w:val="28"/>
          <w:szCs w:val="28"/>
        </w:rPr>
      </w:pPr>
    </w:p>
    <w:p>
      <w:pPr>
        <w:ind w:firstLine="560" w:firstLineChars="200"/>
        <w:outlineLvl w:val="9"/>
        <w:rPr>
          <w:sz w:val="28"/>
          <w:szCs w:val="28"/>
        </w:rPr>
      </w:pPr>
      <w:r>
        <w:rPr>
          <w:rFonts w:hint="eastAsia"/>
          <w:sz w:val="28"/>
          <w:szCs w:val="28"/>
        </w:rPr>
        <w:t>扩</w:t>
      </w:r>
      <w:r>
        <w:rPr>
          <w:rFonts w:hint="eastAsia"/>
          <w:sz w:val="28"/>
          <w:szCs w:val="28"/>
          <w:lang w:eastAsia="zh-CN"/>
        </w:rPr>
        <w:t>孔</w:t>
      </w:r>
      <w:r>
        <w:rPr>
          <w:rFonts w:hint="eastAsia"/>
          <w:sz w:val="28"/>
          <w:szCs w:val="28"/>
        </w:rPr>
        <w:t>是十分重要的环节，</w:t>
      </w:r>
      <w:r>
        <w:rPr>
          <w:rFonts w:hint="eastAsia"/>
          <w:sz w:val="28"/>
          <w:szCs w:val="28"/>
          <w:lang w:eastAsia="zh-CN"/>
        </w:rPr>
        <w:t>扩孔</w:t>
      </w:r>
      <w:r>
        <w:rPr>
          <w:rFonts w:hint="eastAsia"/>
          <w:sz w:val="28"/>
          <w:szCs w:val="28"/>
        </w:rPr>
        <w:t>质量的好坏直接影响穿管的成败。扩孔的目的</w:t>
      </w:r>
      <w:r>
        <w:rPr>
          <w:rFonts w:hint="eastAsia"/>
          <w:sz w:val="28"/>
          <w:szCs w:val="28"/>
          <w:lang w:eastAsia="zh-CN"/>
        </w:rPr>
        <w:t>是</w:t>
      </w:r>
      <w:r>
        <w:rPr>
          <w:sz w:val="28"/>
          <w:szCs w:val="28"/>
        </w:rPr>
        <w:t>减少铺管时阻力</w:t>
      </w:r>
      <w:r>
        <w:rPr>
          <w:rFonts w:hint="eastAsia"/>
          <w:sz w:val="28"/>
          <w:szCs w:val="28"/>
          <w:lang w:eastAsia="zh-CN"/>
        </w:rPr>
        <w:t>，本工程选用</w:t>
      </w:r>
      <w:r>
        <w:rPr>
          <w:rFonts w:hint="eastAsia"/>
          <w:sz w:val="28"/>
          <w:szCs w:val="28"/>
          <w:lang w:val="en-US" w:eastAsia="zh-CN"/>
        </w:rPr>
        <w:t>D</w:t>
      </w:r>
      <w:r>
        <w:rPr>
          <w:rFonts w:hint="eastAsia"/>
          <w:sz w:val="21"/>
          <w:szCs w:val="21"/>
          <w:lang w:val="en-US" w:eastAsia="zh-CN"/>
        </w:rPr>
        <w:t>1</w:t>
      </w:r>
      <w:r>
        <w:rPr>
          <w:rFonts w:hint="eastAsia"/>
          <w:sz w:val="28"/>
          <w:szCs w:val="28"/>
          <w:lang w:val="en-US" w:eastAsia="zh-CN"/>
        </w:rPr>
        <w:t>+400</w:t>
      </w:r>
      <w:r>
        <w:rPr>
          <w:sz w:val="28"/>
          <w:szCs w:val="28"/>
        </w:rPr>
        <w:t>，</w:t>
      </w:r>
      <w:r>
        <w:rPr>
          <w:rFonts w:hint="eastAsia"/>
          <w:sz w:val="28"/>
          <w:szCs w:val="28"/>
          <w:lang w:eastAsia="zh-CN"/>
        </w:rPr>
        <w:t>以</w:t>
      </w:r>
      <w:r>
        <w:rPr>
          <w:sz w:val="28"/>
          <w:szCs w:val="28"/>
        </w:rPr>
        <w:t>保证管线能安全顺利施入</w:t>
      </w:r>
      <w:r>
        <w:rPr>
          <w:color w:val="auto"/>
          <w:sz w:val="28"/>
          <w:szCs w:val="28"/>
        </w:rPr>
        <w:t>孔中。本次工程回拖管道外径</w:t>
      </w:r>
      <w:r>
        <w:rPr>
          <w:rFonts w:hint="eastAsia"/>
          <w:color w:val="auto"/>
          <w:sz w:val="28"/>
          <w:szCs w:val="28"/>
          <w:lang w:val="en-US" w:eastAsia="zh-CN"/>
        </w:rPr>
        <w:t>800</w:t>
      </w:r>
      <w:r>
        <w:rPr>
          <w:color w:val="auto"/>
          <w:sz w:val="28"/>
          <w:szCs w:val="28"/>
        </w:rPr>
        <w:t>MM，终孔直径为</w:t>
      </w:r>
      <w:r>
        <w:rPr>
          <w:rFonts w:hint="eastAsia"/>
          <w:color w:val="auto"/>
          <w:sz w:val="28"/>
          <w:szCs w:val="28"/>
          <w:lang w:val="en-US" w:eastAsia="zh-CN"/>
        </w:rPr>
        <w:t>1200</w:t>
      </w:r>
      <w:r>
        <w:rPr>
          <w:color w:val="auto"/>
          <w:sz w:val="28"/>
          <w:szCs w:val="28"/>
        </w:rPr>
        <w:t>MM。</w:t>
      </w:r>
    </w:p>
    <w:p>
      <w:pPr>
        <w:ind w:firstLine="2699" w:firstLineChars="964"/>
        <w:jc w:val="both"/>
        <w:outlineLvl w:val="9"/>
        <w:rPr>
          <w:sz w:val="28"/>
          <w:szCs w:val="28"/>
        </w:rPr>
      </w:pPr>
      <w:bookmarkStart w:id="210" w:name="_Toc29137"/>
      <w:bookmarkStart w:id="211" w:name="_Toc17255"/>
      <w:bookmarkStart w:id="212" w:name="_Toc13591"/>
      <w:bookmarkStart w:id="213" w:name="_Toc2285"/>
      <w:bookmarkStart w:id="214" w:name="_Toc5579"/>
      <w:r>
        <w:rPr>
          <w:rFonts w:hint="eastAsia"/>
          <w:sz w:val="28"/>
          <w:szCs w:val="28"/>
        </w:rPr>
        <w:t>预扩孔施工示意图</w:t>
      </w:r>
      <w:bookmarkEnd w:id="210"/>
      <w:bookmarkEnd w:id="211"/>
      <w:bookmarkEnd w:id="212"/>
      <w:bookmarkEnd w:id="213"/>
      <w:bookmarkEnd w:id="214"/>
    </w:p>
    <w:p>
      <w:pPr>
        <w:ind w:firstLine="560"/>
        <w:outlineLvl w:val="9"/>
        <w:rPr>
          <w:sz w:val="28"/>
          <w:szCs w:val="28"/>
        </w:rPr>
      </w:pPr>
      <w:r>
        <w:rPr>
          <w:sz w:val="28"/>
          <w:szCs w:val="28"/>
        </w:rPr>
        <w:drawing>
          <wp:anchor distT="0" distB="0" distL="114300" distR="114300" simplePos="0" relativeHeight="267225088" behindDoc="0" locked="0" layoutInCell="1" allowOverlap="1">
            <wp:simplePos x="0" y="0"/>
            <wp:positionH relativeFrom="column">
              <wp:posOffset>670560</wp:posOffset>
            </wp:positionH>
            <wp:positionV relativeFrom="paragraph">
              <wp:posOffset>111760</wp:posOffset>
            </wp:positionV>
            <wp:extent cx="3756025" cy="1750060"/>
            <wp:effectExtent l="0" t="0" r="8255" b="2540"/>
            <wp:wrapTopAndBottom/>
            <wp:docPr id="75" name="图片 39" descr="c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9" descr="cy02"/>
                    <pic:cNvPicPr>
                      <a:picLocks noChangeAspect="1"/>
                    </pic:cNvPicPr>
                  </pic:nvPicPr>
                  <pic:blipFill>
                    <a:blip r:embed="rId7"/>
                    <a:srcRect l="2530" t="7893" r="6335" b="8727"/>
                    <a:stretch>
                      <a:fillRect/>
                    </a:stretch>
                  </pic:blipFill>
                  <pic:spPr>
                    <a:xfrm>
                      <a:off x="0" y="0"/>
                      <a:ext cx="3756025" cy="1750060"/>
                    </a:xfrm>
                    <a:prstGeom prst="rect">
                      <a:avLst/>
                    </a:prstGeom>
                    <a:noFill/>
                    <a:ln>
                      <a:noFill/>
                    </a:ln>
                  </pic:spPr>
                </pic:pic>
              </a:graphicData>
            </a:graphic>
          </wp:anchor>
        </w:drawing>
      </w:r>
    </w:p>
    <w:p>
      <w:pPr>
        <w:ind w:firstLine="560"/>
        <w:outlineLvl w:val="9"/>
        <w:rPr>
          <w:sz w:val="28"/>
          <w:szCs w:val="28"/>
        </w:rPr>
      </w:pPr>
      <w:r>
        <w:rPr>
          <w:rFonts w:hint="eastAsia"/>
          <w:sz w:val="28"/>
          <w:szCs w:val="28"/>
        </w:rPr>
        <w:t>Φ</w:t>
      </w:r>
      <w:r>
        <w:rPr>
          <w:rFonts w:hint="eastAsia"/>
          <w:sz w:val="28"/>
          <w:szCs w:val="28"/>
          <w:lang w:val="en-US" w:eastAsia="zh-CN"/>
        </w:rPr>
        <w:t>800</w:t>
      </w:r>
      <w:r>
        <w:rPr>
          <w:sz w:val="28"/>
          <w:szCs w:val="28"/>
        </w:rPr>
        <w:t>MM管道穿越的预扩孔采</w:t>
      </w:r>
      <w:r>
        <w:rPr>
          <w:rFonts w:hint="eastAsia"/>
          <w:sz w:val="28"/>
          <w:szCs w:val="28"/>
          <w:lang w:val="en-US" w:eastAsia="zh-CN"/>
        </w:rPr>
        <w:t>5</w:t>
      </w:r>
      <w:r>
        <w:rPr>
          <w:sz w:val="28"/>
          <w:szCs w:val="28"/>
        </w:rPr>
        <w:t>级扩孔的施工工艺，采用5-1/2″S-1</w:t>
      </w:r>
      <w:r>
        <w:rPr>
          <w:rFonts w:hint="eastAsia"/>
          <w:sz w:val="28"/>
          <w:szCs w:val="28"/>
          <w:lang w:val="en-US" w:eastAsia="zh-CN"/>
        </w:rPr>
        <w:t>02</w:t>
      </w:r>
      <w:r>
        <w:rPr>
          <w:sz w:val="28"/>
          <w:szCs w:val="28"/>
        </w:rPr>
        <w:t>钻杆。每次预扩孔都进行钻杆和钻具的倒运及钻具连接。</w:t>
      </w:r>
    </w:p>
    <w:p>
      <w:pPr>
        <w:ind w:firstLine="560"/>
        <w:outlineLvl w:val="9"/>
        <w:rPr>
          <w:sz w:val="28"/>
          <w:szCs w:val="28"/>
        </w:rPr>
      </w:pPr>
      <w:r>
        <w:rPr>
          <w:rFonts w:hint="eastAsia"/>
          <w:sz w:val="28"/>
          <w:szCs w:val="28"/>
        </w:rPr>
        <w:t>预扩孔</w:t>
      </w:r>
      <w:r>
        <w:rPr>
          <w:rFonts w:hint="eastAsia"/>
          <w:sz w:val="28"/>
          <w:szCs w:val="28"/>
          <w:lang w:val="en-US" w:eastAsia="zh-CN"/>
        </w:rPr>
        <w:t>5</w:t>
      </w:r>
      <w:r>
        <w:rPr>
          <w:sz w:val="28"/>
          <w:szCs w:val="28"/>
        </w:rPr>
        <w:t>次，洗孔2次，分别为：</w:t>
      </w:r>
    </w:p>
    <w:p>
      <w:pPr>
        <w:ind w:firstLine="560"/>
        <w:outlineLvl w:val="9"/>
        <w:rPr>
          <w:sz w:val="28"/>
          <w:szCs w:val="28"/>
        </w:rPr>
      </w:pPr>
      <w:r>
        <w:rPr>
          <w:sz w:val="28"/>
          <w:szCs w:val="28"/>
        </w:rPr>
        <w:t xml:space="preserve">     </w:t>
      </w:r>
      <w:bookmarkStart w:id="215" w:name="_Toc11418"/>
      <w:bookmarkStart w:id="216" w:name="_Toc21715"/>
      <w:bookmarkStart w:id="217" w:name="_Toc17239"/>
      <w:bookmarkStart w:id="218" w:name="_Toc20261"/>
      <w:bookmarkStart w:id="219" w:name="_Toc31391"/>
      <w:r>
        <w:rPr>
          <w:sz w:val="28"/>
          <w:szCs w:val="28"/>
        </w:rPr>
        <w:t>第一级扩孔：Φ600MM飞翼扩孔器</w:t>
      </w:r>
      <w:bookmarkEnd w:id="215"/>
      <w:bookmarkEnd w:id="216"/>
      <w:bookmarkEnd w:id="217"/>
      <w:bookmarkEnd w:id="218"/>
      <w:bookmarkEnd w:id="219"/>
      <w:r>
        <w:rPr>
          <w:sz w:val="28"/>
          <w:szCs w:val="28"/>
        </w:rPr>
        <w:t xml:space="preserve">  </w:t>
      </w:r>
    </w:p>
    <w:p>
      <w:pPr>
        <w:ind w:firstLine="560"/>
        <w:outlineLvl w:val="9"/>
        <w:rPr>
          <w:sz w:val="28"/>
          <w:szCs w:val="28"/>
        </w:rPr>
      </w:pPr>
      <w:r>
        <w:rPr>
          <w:sz w:val="28"/>
          <w:szCs w:val="28"/>
        </w:rPr>
        <w:t xml:space="preserve">     </w:t>
      </w:r>
      <w:bookmarkStart w:id="220" w:name="_Toc13679"/>
      <w:bookmarkStart w:id="221" w:name="_Toc18419"/>
      <w:bookmarkStart w:id="222" w:name="_Toc879"/>
      <w:bookmarkStart w:id="223" w:name="_Toc6184"/>
      <w:bookmarkStart w:id="224" w:name="_Toc17738"/>
      <w:r>
        <w:rPr>
          <w:sz w:val="28"/>
          <w:szCs w:val="28"/>
        </w:rPr>
        <w:t>第二级扩孔：Φ800MM飞翼扩孔器</w:t>
      </w:r>
      <w:bookmarkEnd w:id="220"/>
      <w:bookmarkEnd w:id="221"/>
      <w:bookmarkEnd w:id="222"/>
      <w:bookmarkEnd w:id="223"/>
      <w:bookmarkEnd w:id="224"/>
    </w:p>
    <w:p>
      <w:pPr>
        <w:ind w:firstLine="560"/>
        <w:outlineLvl w:val="9"/>
        <w:rPr>
          <w:sz w:val="28"/>
          <w:szCs w:val="28"/>
        </w:rPr>
      </w:pPr>
      <w:r>
        <w:rPr>
          <w:sz w:val="28"/>
          <w:szCs w:val="28"/>
        </w:rPr>
        <w:t xml:space="preserve">     </w:t>
      </w:r>
      <w:bookmarkStart w:id="225" w:name="_Toc10615"/>
      <w:bookmarkStart w:id="226" w:name="_Toc18092"/>
      <w:bookmarkStart w:id="227" w:name="_Toc440"/>
      <w:bookmarkStart w:id="228" w:name="_Toc27651"/>
      <w:bookmarkStart w:id="229" w:name="_Toc5411"/>
      <w:r>
        <w:rPr>
          <w:sz w:val="28"/>
          <w:szCs w:val="28"/>
        </w:rPr>
        <w:t>第三级扩孔：Φ1000MM飞翼扩孔器</w:t>
      </w:r>
      <w:bookmarkEnd w:id="225"/>
      <w:bookmarkEnd w:id="226"/>
      <w:bookmarkEnd w:id="227"/>
      <w:bookmarkEnd w:id="228"/>
      <w:bookmarkEnd w:id="229"/>
    </w:p>
    <w:p>
      <w:pPr>
        <w:ind w:firstLine="560"/>
        <w:outlineLvl w:val="9"/>
        <w:rPr>
          <w:sz w:val="28"/>
          <w:szCs w:val="28"/>
        </w:rPr>
      </w:pPr>
      <w:r>
        <w:rPr>
          <w:sz w:val="28"/>
          <w:szCs w:val="28"/>
        </w:rPr>
        <w:t xml:space="preserve">     </w:t>
      </w:r>
      <w:bookmarkStart w:id="230" w:name="_Toc7325"/>
      <w:bookmarkStart w:id="231" w:name="_Toc26160"/>
      <w:bookmarkStart w:id="232" w:name="_Toc5430"/>
      <w:bookmarkStart w:id="233" w:name="_Toc28784"/>
      <w:bookmarkStart w:id="234" w:name="_Toc29314"/>
      <w:r>
        <w:rPr>
          <w:sz w:val="28"/>
          <w:szCs w:val="28"/>
        </w:rPr>
        <w:t>第四级扩孔：Φ1100MM桶式扩孔器</w:t>
      </w:r>
      <w:bookmarkEnd w:id="230"/>
      <w:bookmarkEnd w:id="231"/>
      <w:bookmarkEnd w:id="232"/>
      <w:bookmarkEnd w:id="233"/>
      <w:bookmarkEnd w:id="234"/>
    </w:p>
    <w:p>
      <w:pPr>
        <w:ind w:firstLine="560"/>
        <w:outlineLvl w:val="9"/>
        <w:rPr>
          <w:sz w:val="28"/>
          <w:szCs w:val="28"/>
        </w:rPr>
      </w:pPr>
      <w:r>
        <w:rPr>
          <w:sz w:val="28"/>
          <w:szCs w:val="28"/>
        </w:rPr>
        <w:t xml:space="preserve">     </w:t>
      </w:r>
      <w:bookmarkStart w:id="235" w:name="_Toc2148"/>
      <w:bookmarkStart w:id="236" w:name="_Toc4231"/>
      <w:bookmarkStart w:id="237" w:name="_Toc12723"/>
      <w:bookmarkStart w:id="238" w:name="_Toc22629"/>
      <w:bookmarkStart w:id="239" w:name="_Toc14267"/>
      <w:r>
        <w:rPr>
          <w:sz w:val="28"/>
          <w:szCs w:val="28"/>
        </w:rPr>
        <w:t>第五级扩孔：Φ1200MM桶式扩孔器</w:t>
      </w:r>
      <w:bookmarkEnd w:id="235"/>
      <w:bookmarkEnd w:id="236"/>
      <w:bookmarkEnd w:id="237"/>
      <w:bookmarkEnd w:id="238"/>
      <w:bookmarkEnd w:id="239"/>
    </w:p>
    <w:p>
      <w:pPr>
        <w:ind w:firstLine="560"/>
        <w:outlineLvl w:val="9"/>
        <w:rPr>
          <w:sz w:val="28"/>
          <w:szCs w:val="28"/>
        </w:rPr>
      </w:pPr>
      <w:r>
        <w:rPr>
          <w:sz w:val="28"/>
          <w:szCs w:val="28"/>
        </w:rPr>
        <w:t xml:space="preserve">     洗孔：Φ</w:t>
      </w:r>
      <w:r>
        <w:rPr>
          <w:rFonts w:hint="eastAsia"/>
          <w:sz w:val="28"/>
          <w:szCs w:val="28"/>
          <w:lang w:val="en-US" w:eastAsia="zh-CN"/>
        </w:rPr>
        <w:t>12</w:t>
      </w:r>
      <w:r>
        <w:rPr>
          <w:sz w:val="28"/>
          <w:szCs w:val="28"/>
        </w:rPr>
        <w:t>00桶式扩孔器</w:t>
      </w:r>
    </w:p>
    <w:p>
      <w:pPr>
        <w:ind w:firstLine="560"/>
        <w:outlineLvl w:val="9"/>
        <w:rPr>
          <w:sz w:val="28"/>
          <w:szCs w:val="28"/>
        </w:rPr>
      </w:pPr>
      <w:r>
        <w:rPr>
          <w:rFonts w:hint="eastAsia"/>
          <w:sz w:val="28"/>
          <w:szCs w:val="28"/>
        </w:rPr>
        <w:t>在每级扩孔施工中，要认真观察扩孔情况。如果发生扩孔不顺畅等，要进行洗孔，洗孔采用本级桶式扩孔器进行。</w:t>
      </w:r>
    </w:p>
    <w:p>
      <w:pPr>
        <w:ind w:firstLine="560"/>
        <w:outlineLvl w:val="9"/>
        <w:rPr>
          <w:sz w:val="28"/>
          <w:szCs w:val="28"/>
        </w:rPr>
      </w:pPr>
      <w:r>
        <w:rPr>
          <w:rFonts w:hint="eastAsia"/>
          <w:sz w:val="28"/>
          <w:szCs w:val="28"/>
        </w:rPr>
        <w:t>根据地质情况及上一级扩孔情况，合理确定下一级的扩孔尺寸和扩孔器水嘴的数量和直径，保证泥浆的压力和流速，从而提高携带能力，减少钻屑的生成。</w:t>
      </w:r>
    </w:p>
    <w:p>
      <w:pPr>
        <w:ind w:firstLine="560"/>
        <w:outlineLvl w:val="9"/>
        <w:rPr>
          <w:sz w:val="28"/>
          <w:szCs w:val="28"/>
        </w:rPr>
      </w:pPr>
      <w:r>
        <w:rPr>
          <w:rFonts w:hint="eastAsia"/>
          <w:sz w:val="28"/>
          <w:szCs w:val="28"/>
        </w:rPr>
        <w:t>预扩孔注意事项：</w:t>
      </w:r>
    </w:p>
    <w:p>
      <w:pPr>
        <w:ind w:firstLine="480"/>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在扩孔工作中，司钻手要密切注意司钻台及各仪表的读数变化并记录，充分掌握地下钻进情况，随时做好钻进参数调整；泥浆工观察井眼泥浆返出情况</w:t>
      </w:r>
      <w:r>
        <w:rPr>
          <w:color w:val="auto"/>
          <w:sz w:val="28"/>
          <w:szCs w:val="28"/>
        </w:rPr>
        <w:t>，以便准确判断钻进过程中的地质情况，来决策钻进泥浆配比及供给</w:t>
      </w:r>
      <w:r>
        <w:rPr>
          <w:rFonts w:hint="eastAsia"/>
          <w:color w:val="auto"/>
          <w:lang w:eastAsia="zh-CN"/>
        </w:rPr>
        <w:t>，</w:t>
      </w:r>
      <w:r>
        <w:rPr>
          <w:color w:val="auto"/>
          <w:sz w:val="28"/>
          <w:szCs w:val="28"/>
        </w:rPr>
        <w:t>泥</w:t>
      </w:r>
      <w:r>
        <w:rPr>
          <w:sz w:val="28"/>
          <w:szCs w:val="28"/>
        </w:rPr>
        <w:t>浆工随时与司钻工保持联系，确保扩孔成功。</w:t>
      </w:r>
      <w:r>
        <w:rPr>
          <w:rFonts w:hint="eastAsia"/>
        </w:rPr>
        <w:t xml:space="preserve"> </w:t>
      </w:r>
    </w:p>
    <w:p>
      <w:pPr>
        <w:ind w:firstLine="560" w:firstLineChars="200"/>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回扩过程中应控制回扩速度</w:t>
      </w:r>
      <w:r>
        <w:rPr>
          <w:rFonts w:hint="eastAsia"/>
          <w:sz w:val="28"/>
          <w:szCs w:val="28"/>
          <w:lang w:val="en-US" w:eastAsia="zh-CN"/>
        </w:rPr>
        <w:t>1m/min</w:t>
      </w:r>
      <w:r>
        <w:rPr>
          <w:sz w:val="28"/>
          <w:szCs w:val="28"/>
        </w:rPr>
        <w:t>，扩孔太快会造成钻头切削下来的石屑块大，从而碎渣多，孔内不干净。采用大量泥浆，慢速回扩，让孔洞泥浆达到</w:t>
      </w:r>
      <w:r>
        <w:rPr>
          <w:rFonts w:hint="eastAsia"/>
          <w:sz w:val="28"/>
          <w:szCs w:val="28"/>
          <w:lang w:eastAsia="zh-CN"/>
        </w:rPr>
        <w:t>饱满</w:t>
      </w:r>
      <w:r>
        <w:rPr>
          <w:sz w:val="28"/>
          <w:szCs w:val="28"/>
        </w:rPr>
        <w:t>。</w:t>
      </w:r>
    </w:p>
    <w:p>
      <w:pPr>
        <w:ind w:firstLine="560"/>
        <w:outlineLvl w:val="1"/>
        <w:rPr>
          <w:sz w:val="28"/>
          <w:szCs w:val="28"/>
        </w:rPr>
      </w:pPr>
      <w:bookmarkStart w:id="240" w:name="_Toc25622"/>
      <w:bookmarkStart w:id="241" w:name="_Toc26624"/>
      <w:bookmarkStart w:id="242" w:name="_Toc32304"/>
      <w:bookmarkStart w:id="243" w:name="_Toc24754"/>
      <w:bookmarkStart w:id="244" w:name="_Toc15888"/>
      <w:bookmarkStart w:id="245" w:name="_Toc19565"/>
      <w:bookmarkStart w:id="246" w:name="_Toc21531819"/>
      <w:bookmarkStart w:id="247" w:name="_Toc9841"/>
      <w:r>
        <w:rPr>
          <w:rFonts w:hint="eastAsia"/>
          <w:sz w:val="28"/>
          <w:szCs w:val="28"/>
          <w:lang w:val="en-US" w:eastAsia="zh-CN"/>
        </w:rPr>
        <w:t>10、</w:t>
      </w:r>
      <w:r>
        <w:rPr>
          <w:sz w:val="28"/>
          <w:szCs w:val="28"/>
        </w:rPr>
        <w:t>管线的回拖</w:t>
      </w:r>
      <w:bookmarkEnd w:id="240"/>
      <w:bookmarkEnd w:id="241"/>
      <w:bookmarkEnd w:id="242"/>
      <w:bookmarkEnd w:id="243"/>
      <w:bookmarkEnd w:id="244"/>
      <w:bookmarkEnd w:id="245"/>
      <w:bookmarkEnd w:id="246"/>
      <w:bookmarkEnd w:id="247"/>
    </w:p>
    <w:p>
      <w:pPr>
        <w:ind w:firstLine="560"/>
        <w:outlineLvl w:val="9"/>
        <w:rPr>
          <w:sz w:val="28"/>
          <w:szCs w:val="28"/>
        </w:rPr>
      </w:pPr>
      <w:r>
        <w:rPr>
          <w:rFonts w:hint="eastAsia"/>
          <w:sz w:val="28"/>
          <w:szCs w:val="28"/>
          <w:lang w:val="en-US" w:eastAsia="zh-CN"/>
        </w:rPr>
        <w:t>10.1</w:t>
      </w:r>
      <w:r>
        <w:rPr>
          <w:sz w:val="28"/>
          <w:szCs w:val="28"/>
        </w:rPr>
        <w:t>回拖</w:t>
      </w:r>
    </w:p>
    <w:p>
      <w:pPr>
        <w:ind w:firstLine="560"/>
        <w:outlineLvl w:val="9"/>
        <w:rPr>
          <w:sz w:val="28"/>
          <w:szCs w:val="28"/>
        </w:rPr>
      </w:pPr>
      <w:r>
        <w:rPr>
          <w:rFonts w:hint="eastAsia"/>
          <w:sz w:val="28"/>
          <w:szCs w:val="28"/>
          <w:lang w:val="en-US" w:eastAsia="zh-CN"/>
        </w:rPr>
        <w:t>10.1.1</w:t>
      </w:r>
      <w:r>
        <w:rPr>
          <w:sz w:val="28"/>
          <w:szCs w:val="28"/>
        </w:rPr>
        <w:t>当扩孔完成之后，装上适当的扩孔器、旋转接头、U型环、穿越管进行回拖工作。检查扩孔器内各通道及泥浆喷嘴是否畅通，确认合格后方可连接。全部连接完后应送泥浆冲洗，检查各泥浆喷嘴是否正常，确信合格后方可进行回拖施工。回拖过程中要认真观察泥浆运行情况及旋转接头、U型环、回拖头的连接情况，确保各部连接紧固。</w:t>
      </w:r>
    </w:p>
    <w:p>
      <w:pPr>
        <w:ind w:firstLine="560"/>
        <w:outlineLvl w:val="9"/>
        <w:rPr>
          <w:color w:val="auto"/>
          <w:sz w:val="28"/>
          <w:szCs w:val="28"/>
        </w:rPr>
      </w:pPr>
      <w:r>
        <w:rPr>
          <w:rFonts w:hint="eastAsia"/>
          <w:color w:val="auto"/>
          <w:sz w:val="28"/>
          <w:szCs w:val="28"/>
        </w:rPr>
        <w:t>管线清管试压、钻导向孔、预扩孔、管线回拖施工为</w:t>
      </w:r>
      <w:r>
        <w:rPr>
          <w:color w:val="auto"/>
          <w:sz w:val="28"/>
          <w:szCs w:val="28"/>
        </w:rPr>
        <w:t>24h连续作业。</w:t>
      </w:r>
    </w:p>
    <w:p>
      <w:pPr>
        <w:ind w:firstLine="560"/>
        <w:outlineLvl w:val="9"/>
        <w:rPr>
          <w:sz w:val="28"/>
          <w:szCs w:val="28"/>
        </w:rPr>
      </w:pPr>
      <w:r>
        <w:rPr>
          <w:rFonts w:hint="eastAsia"/>
          <w:sz w:val="28"/>
          <w:szCs w:val="28"/>
          <w:lang w:val="en-US" w:eastAsia="zh-CN"/>
        </w:rPr>
        <w:t>10.1.2</w:t>
      </w:r>
      <w:r>
        <w:rPr>
          <w:sz w:val="28"/>
          <w:szCs w:val="28"/>
        </w:rPr>
        <w:t>确保顺利完成扩孔及主管道顺利回拖的措施</w:t>
      </w:r>
      <w:r>
        <w:rPr>
          <w:rFonts w:hint="eastAsia"/>
          <w:sz w:val="28"/>
          <w:szCs w:val="28"/>
          <w:lang w:eastAsia="zh-CN"/>
        </w:rPr>
        <w:t>及</w:t>
      </w:r>
      <w:r>
        <w:rPr>
          <w:sz w:val="28"/>
          <w:szCs w:val="28"/>
        </w:rPr>
        <w:t>管道保护措施</w:t>
      </w:r>
    </w:p>
    <w:p>
      <w:pPr>
        <w:ind w:firstLine="560"/>
        <w:outlineLvl w:val="9"/>
        <w:rPr>
          <w:color w:val="auto"/>
          <w:sz w:val="28"/>
          <w:szCs w:val="28"/>
        </w:rPr>
      </w:pPr>
      <w:r>
        <w:rPr>
          <w:rFonts w:hint="eastAsia"/>
          <w:sz w:val="28"/>
          <w:szCs w:val="28"/>
          <w:lang w:val="en-US" w:eastAsia="zh-CN"/>
        </w:rPr>
        <w:t>10.1.2.1</w:t>
      </w:r>
      <w:r>
        <w:rPr>
          <w:sz w:val="28"/>
          <w:szCs w:val="28"/>
        </w:rPr>
        <w:t>导向孔曲线满足设计要求</w:t>
      </w:r>
    </w:p>
    <w:p>
      <w:pPr>
        <w:ind w:firstLine="560"/>
        <w:outlineLvl w:val="9"/>
        <w:rPr>
          <w:sz w:val="28"/>
          <w:szCs w:val="28"/>
        </w:rPr>
      </w:pPr>
      <w:r>
        <w:rPr>
          <w:rFonts w:hint="eastAsia"/>
          <w:color w:val="auto"/>
          <w:sz w:val="28"/>
          <w:szCs w:val="28"/>
        </w:rPr>
        <w:t>导向孔是以后各级预扩孔和回拖管道的基础。控向员严格按图纸设计</w:t>
      </w:r>
      <w:r>
        <w:rPr>
          <w:rFonts w:hint="eastAsia"/>
          <w:color w:val="auto"/>
          <w:sz w:val="28"/>
          <w:szCs w:val="28"/>
          <w:lang w:eastAsia="zh-CN"/>
        </w:rPr>
        <w:t>高程</w:t>
      </w:r>
      <w:r>
        <w:rPr>
          <w:rFonts w:hint="eastAsia"/>
          <w:color w:val="auto"/>
          <w:sz w:val="28"/>
          <w:szCs w:val="28"/>
        </w:rPr>
        <w:t>进行</w:t>
      </w:r>
      <w:r>
        <w:rPr>
          <w:rFonts w:hint="eastAsia"/>
          <w:sz w:val="28"/>
          <w:szCs w:val="28"/>
        </w:rPr>
        <w:t>控向，控制单根钻杆的折角变化，保证穿越曲率半径、管底最大埋深、入土角及出土角均能达到相应设计规范的要求。要确保导向孔的成形质量，控制出土点的精度，导向孔曲线要光滑并达到</w:t>
      </w:r>
      <w:r>
        <w:rPr>
          <w:rFonts w:hint="eastAsia"/>
          <w:color w:val="auto"/>
          <w:sz w:val="28"/>
          <w:szCs w:val="28"/>
        </w:rPr>
        <w:t>管道弹性半径</w:t>
      </w:r>
      <w:r>
        <w:rPr>
          <w:rFonts w:hint="eastAsia"/>
          <w:color w:val="auto"/>
          <w:sz w:val="28"/>
          <w:szCs w:val="28"/>
          <w:lang w:val="en-US" w:eastAsia="zh-CN"/>
        </w:rPr>
        <w:t>1500D</w:t>
      </w:r>
      <w:r>
        <w:rPr>
          <w:rFonts w:hint="eastAsia"/>
          <w:color w:val="auto"/>
          <w:sz w:val="21"/>
          <w:szCs w:val="21"/>
          <w:lang w:val="en-US" w:eastAsia="zh-CN"/>
        </w:rPr>
        <w:t>1</w:t>
      </w:r>
      <w:r>
        <w:rPr>
          <w:rFonts w:hint="eastAsia"/>
          <w:color w:val="auto"/>
          <w:sz w:val="28"/>
          <w:szCs w:val="28"/>
        </w:rPr>
        <w:t>要求。</w:t>
      </w:r>
    </w:p>
    <w:p>
      <w:pPr>
        <w:ind w:firstLine="560"/>
        <w:rPr>
          <w:sz w:val="28"/>
          <w:szCs w:val="28"/>
        </w:rPr>
      </w:pPr>
      <w:r>
        <w:rPr>
          <w:rFonts w:hint="eastAsia"/>
          <w:sz w:val="28"/>
          <w:szCs w:val="28"/>
          <w:lang w:val="en-US" w:eastAsia="zh-CN"/>
        </w:rPr>
        <w:t>10.1.2.2</w:t>
      </w:r>
      <w:r>
        <w:rPr>
          <w:sz w:val="28"/>
          <w:szCs w:val="28"/>
        </w:rPr>
        <w:t>合理的扩孔工艺</w:t>
      </w:r>
    </w:p>
    <w:p>
      <w:pPr>
        <w:ind w:firstLine="560"/>
        <w:rPr>
          <w:sz w:val="28"/>
          <w:szCs w:val="28"/>
        </w:rPr>
      </w:pPr>
      <w:r>
        <w:rPr>
          <w:rFonts w:hint="eastAsia"/>
          <w:sz w:val="28"/>
          <w:szCs w:val="28"/>
        </w:rPr>
        <w:t>合理组合扩孔器系列，</w:t>
      </w:r>
      <w:r>
        <w:rPr>
          <w:sz w:val="28"/>
          <w:szCs w:val="28"/>
        </w:rPr>
        <w:t>扩孔阶段将飞翼式扩孔器</w:t>
      </w:r>
      <w:r>
        <w:rPr>
          <w:rFonts w:hint="eastAsia"/>
          <w:sz w:val="28"/>
          <w:szCs w:val="28"/>
        </w:rPr>
        <w:t>、钢齿压轮扩孔器</w:t>
      </w:r>
      <w:r>
        <w:rPr>
          <w:sz w:val="28"/>
          <w:szCs w:val="28"/>
        </w:rPr>
        <w:t>与桶式扩孔器配合使用</w:t>
      </w:r>
      <w:r>
        <w:rPr>
          <w:rFonts w:hint="eastAsia"/>
          <w:sz w:val="28"/>
          <w:szCs w:val="28"/>
          <w:lang w:eastAsia="zh-CN"/>
        </w:rPr>
        <w:t>，</w:t>
      </w:r>
      <w:r>
        <w:rPr>
          <w:rFonts w:hint="eastAsia"/>
          <w:sz w:val="28"/>
          <w:szCs w:val="28"/>
        </w:rPr>
        <w:t>确保了孔道成形质量。确定合理的扩孔速度，</w:t>
      </w:r>
      <w:r>
        <w:rPr>
          <w:rFonts w:hint="eastAsia"/>
          <w:color w:val="auto"/>
          <w:sz w:val="28"/>
          <w:szCs w:val="28"/>
        </w:rPr>
        <w:t>使泥浆和钻屑比例</w:t>
      </w:r>
      <w:r>
        <w:rPr>
          <w:rFonts w:hint="eastAsia"/>
          <w:color w:val="auto"/>
          <w:sz w:val="28"/>
          <w:szCs w:val="28"/>
          <w:lang w:eastAsia="zh-CN"/>
        </w:rPr>
        <w:t>低于</w:t>
      </w:r>
      <w:r>
        <w:rPr>
          <w:color w:val="auto"/>
          <w:sz w:val="28"/>
          <w:szCs w:val="28"/>
        </w:rPr>
        <w:t>1：1，</w:t>
      </w:r>
      <w:r>
        <w:rPr>
          <w:sz w:val="28"/>
          <w:szCs w:val="28"/>
        </w:rPr>
        <w:t>降低回拖力和扭矩。</w:t>
      </w:r>
    </w:p>
    <w:p>
      <w:pPr>
        <w:ind w:firstLine="560"/>
        <w:rPr>
          <w:sz w:val="28"/>
          <w:szCs w:val="28"/>
        </w:rPr>
      </w:pPr>
      <w:r>
        <w:rPr>
          <w:rFonts w:hint="eastAsia"/>
          <w:sz w:val="28"/>
          <w:szCs w:val="28"/>
          <w:lang w:val="en-US" w:eastAsia="zh-CN"/>
        </w:rPr>
        <w:t>10.1.2.3</w:t>
      </w:r>
      <w:r>
        <w:rPr>
          <w:sz w:val="28"/>
          <w:szCs w:val="28"/>
        </w:rPr>
        <w:t>优化泥浆配方</w:t>
      </w:r>
    </w:p>
    <w:p>
      <w:pPr>
        <w:ind w:firstLine="560"/>
        <w:rPr>
          <w:rFonts w:hint="eastAsia"/>
          <w:sz w:val="28"/>
          <w:szCs w:val="28"/>
        </w:rPr>
      </w:pPr>
      <w:r>
        <w:rPr>
          <w:rFonts w:hint="eastAsia"/>
          <w:sz w:val="28"/>
          <w:szCs w:val="28"/>
        </w:rPr>
        <w:t>性能好的泥浆能起到悬浮</w:t>
      </w:r>
      <w:r>
        <w:rPr>
          <w:rFonts w:hint="eastAsia"/>
          <w:sz w:val="28"/>
          <w:szCs w:val="28"/>
          <w:lang w:eastAsia="zh-CN"/>
        </w:rPr>
        <w:t>钻</w:t>
      </w:r>
      <w:r>
        <w:rPr>
          <w:rFonts w:hint="eastAsia"/>
          <w:sz w:val="28"/>
          <w:szCs w:val="28"/>
        </w:rPr>
        <w:t>屑、携带</w:t>
      </w:r>
      <w:r>
        <w:rPr>
          <w:rFonts w:hint="eastAsia"/>
          <w:sz w:val="28"/>
          <w:szCs w:val="28"/>
          <w:lang w:eastAsia="zh-CN"/>
        </w:rPr>
        <w:t>钻</w:t>
      </w:r>
      <w:r>
        <w:rPr>
          <w:rFonts w:hint="eastAsia"/>
          <w:sz w:val="28"/>
          <w:szCs w:val="28"/>
        </w:rPr>
        <w:t>屑及稳定</w:t>
      </w:r>
      <w:r>
        <w:rPr>
          <w:rFonts w:hint="eastAsia"/>
          <w:sz w:val="28"/>
          <w:szCs w:val="28"/>
          <w:lang w:eastAsia="zh-CN"/>
        </w:rPr>
        <w:t>护</w:t>
      </w:r>
      <w:r>
        <w:rPr>
          <w:rFonts w:hint="eastAsia"/>
          <w:sz w:val="28"/>
          <w:szCs w:val="28"/>
        </w:rPr>
        <w:t>壁的作用。注意观察井眼泥浆返回情况，每小时取样一</w:t>
      </w:r>
      <w:r>
        <w:rPr>
          <w:rFonts w:hint="eastAsia"/>
          <w:color w:val="auto"/>
          <w:sz w:val="28"/>
          <w:szCs w:val="28"/>
        </w:rPr>
        <w:t>次，并做好记录，以便准确判断钻进及回拖过程中不同穿越地层的地质情况，优化泥浆配方，</w:t>
      </w:r>
      <w:r>
        <w:rPr>
          <w:rFonts w:hint="eastAsia"/>
          <w:sz w:val="28"/>
          <w:szCs w:val="28"/>
        </w:rPr>
        <w:t>调节泥浆性能，确保孔洞的稳定及成孔的进行。在回拖过程中，提高泥浆的润滑性，保证降低摩阻，增强携岩效果。</w:t>
      </w:r>
    </w:p>
    <w:p>
      <w:pPr>
        <w:outlineLvl w:val="9"/>
        <w:rPr>
          <w:rFonts w:hint="eastAsia"/>
          <w:b w:val="0"/>
          <w:bCs w:val="0"/>
          <w:sz w:val="32"/>
          <w:szCs w:val="32"/>
          <w:lang w:eastAsia="zh-CN"/>
        </w:rPr>
      </w:pPr>
      <w:bookmarkStart w:id="248" w:name="_Toc20412"/>
      <w:r>
        <w:rPr>
          <w:rFonts w:hint="eastAsia"/>
          <w:b w:val="0"/>
          <w:bCs w:val="0"/>
          <w:sz w:val="28"/>
          <w:szCs w:val="28"/>
          <w:lang w:eastAsia="zh-CN"/>
        </w:rPr>
        <w:t>泥浆具体要求如下表：</w:t>
      </w:r>
      <w:bookmarkEnd w:id="248"/>
    </w:p>
    <w:p>
      <w:pPr>
        <w:jc w:val="center"/>
        <w:outlineLvl w:val="9"/>
        <w:rPr>
          <w:rFonts w:hint="default"/>
          <w:b w:val="0"/>
          <w:bCs w:val="0"/>
          <w:sz w:val="28"/>
          <w:szCs w:val="28"/>
          <w:lang w:val="en-US" w:eastAsia="zh-CN"/>
        </w:rPr>
      </w:pPr>
      <w:r>
        <w:rPr>
          <w:rFonts w:hint="eastAsia"/>
          <w:b w:val="0"/>
          <w:bCs w:val="0"/>
          <w:sz w:val="28"/>
          <w:szCs w:val="28"/>
          <w:lang w:eastAsia="zh-CN"/>
        </w:rPr>
        <w:t xml:space="preserve">泥浆配比及粘度（S） </w:t>
      </w:r>
      <w:bookmarkStart w:id="249" w:name="_Toc27146"/>
    </w:p>
    <w:p>
      <w:pPr>
        <w:bidi w:val="0"/>
        <w:jc w:val="center"/>
        <w:rPr>
          <w:rFonts w:hint="default"/>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114"/>
        <w:gridCol w:w="3329"/>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序 号</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土 质</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配比量</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粘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粘土层</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API膨润土  30kg/m³水</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30-35s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2</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一般地层</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API膨润土  35kg/m³水</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35-40s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3</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粉土地层</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API膨润土 45kg/m³水</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40-45s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4</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砂层</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API膨润土  50kg/m³水</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45-50s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5</w:t>
            </w:r>
          </w:p>
        </w:tc>
        <w:tc>
          <w:tcPr>
            <w:tcW w:w="2114"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流砂层</w:t>
            </w:r>
          </w:p>
        </w:tc>
        <w:tc>
          <w:tcPr>
            <w:tcW w:w="3329"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API膨润土  60kg/m³水</w:t>
            </w:r>
          </w:p>
        </w:tc>
        <w:tc>
          <w:tcPr>
            <w:tcW w:w="2025" w:type="dxa"/>
          </w:tcPr>
          <w:p>
            <w:pPr>
              <w:keepNext w:val="0"/>
              <w:keepLines w:val="0"/>
              <w:suppressLineNumbers w:val="0"/>
              <w:bidi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60-70s</w:t>
            </w:r>
          </w:p>
        </w:tc>
      </w:tr>
      <w:bookmarkEnd w:id="249"/>
    </w:tbl>
    <w:p>
      <w:pPr>
        <w:ind w:firstLine="560"/>
        <w:rPr>
          <w:rFonts w:hint="eastAsia"/>
          <w:sz w:val="28"/>
          <w:szCs w:val="28"/>
        </w:rPr>
      </w:pPr>
      <w:r>
        <w:rPr>
          <w:rFonts w:hint="eastAsia"/>
          <w:sz w:val="28"/>
          <w:szCs w:val="28"/>
          <w:lang w:val="en-US" w:eastAsia="zh-CN"/>
        </w:rPr>
        <w:t>10.1.2.4</w:t>
      </w:r>
      <w:r>
        <w:rPr>
          <w:sz w:val="28"/>
          <w:szCs w:val="28"/>
        </w:rPr>
        <w:t>发送沟的开</w:t>
      </w:r>
      <w:r>
        <w:rPr>
          <w:rFonts w:hint="eastAsia"/>
          <w:sz w:val="28"/>
          <w:szCs w:val="28"/>
        </w:rPr>
        <w:t>挖</w:t>
      </w:r>
    </w:p>
    <w:p>
      <w:pPr>
        <w:ind w:firstLine="560"/>
        <w:rPr>
          <w:sz w:val="28"/>
          <w:szCs w:val="28"/>
        </w:rPr>
      </w:pPr>
      <w:r>
        <w:rPr>
          <w:rFonts w:hint="eastAsia"/>
          <w:sz w:val="28"/>
          <w:szCs w:val="28"/>
        </w:rPr>
        <w:t>发送沟的开挖要达到设计要求</w:t>
      </w:r>
      <w:r>
        <w:rPr>
          <w:rFonts w:hint="eastAsia"/>
          <w:sz w:val="28"/>
          <w:szCs w:val="28"/>
          <w:lang w:eastAsia="zh-CN"/>
        </w:rPr>
        <w:t>，发送沟尺寸：长</w:t>
      </w:r>
      <w:r>
        <w:rPr>
          <w:rFonts w:hint="eastAsia"/>
          <w:sz w:val="28"/>
          <w:szCs w:val="28"/>
          <w:lang w:val="en-US" w:eastAsia="zh-CN"/>
        </w:rPr>
        <w:t>度15m最深处2m，最大坡度10°</w:t>
      </w:r>
      <w:r>
        <w:rPr>
          <w:rFonts w:hint="eastAsia"/>
          <w:color w:val="auto"/>
          <w:sz w:val="28"/>
          <w:szCs w:val="28"/>
        </w:rPr>
        <w:t>，</w:t>
      </w:r>
      <w:r>
        <w:rPr>
          <w:rFonts w:hint="eastAsia"/>
          <w:sz w:val="28"/>
          <w:szCs w:val="28"/>
        </w:rPr>
        <w:t>中心线要和穿越轴线重合。发送沟内不得有石块、树根和硬物等，沟内注水，确保将管线安全。</w:t>
      </w:r>
    </w:p>
    <w:p>
      <w:pPr>
        <w:ind w:firstLine="560"/>
        <w:rPr>
          <w:sz w:val="28"/>
          <w:szCs w:val="28"/>
        </w:rPr>
      </w:pPr>
      <w:r>
        <w:rPr>
          <w:rFonts w:hint="eastAsia"/>
          <w:sz w:val="28"/>
          <w:szCs w:val="28"/>
          <w:lang w:val="en-US" w:eastAsia="zh-CN"/>
        </w:rPr>
        <w:t>10.1.2.5</w:t>
      </w:r>
      <w:r>
        <w:rPr>
          <w:sz w:val="28"/>
          <w:szCs w:val="28"/>
        </w:rPr>
        <w:t>锚固箱的加固</w:t>
      </w:r>
    </w:p>
    <w:p>
      <w:pPr>
        <w:ind w:firstLine="560"/>
        <w:rPr>
          <w:sz w:val="28"/>
          <w:szCs w:val="28"/>
        </w:rPr>
      </w:pPr>
      <w:r>
        <w:rPr>
          <w:rFonts w:hint="eastAsia"/>
          <w:sz w:val="28"/>
          <w:szCs w:val="28"/>
        </w:rPr>
        <w:t>在</w:t>
      </w:r>
      <w:r>
        <w:rPr>
          <w:rFonts w:hint="eastAsia"/>
          <w:color w:val="auto"/>
          <w:sz w:val="28"/>
          <w:szCs w:val="28"/>
        </w:rPr>
        <w:t>钻机前用</w:t>
      </w:r>
      <w:r>
        <w:rPr>
          <w:rFonts w:hint="eastAsia"/>
          <w:color w:val="auto"/>
          <w:sz w:val="28"/>
          <w:szCs w:val="28"/>
          <w:lang w:eastAsia="zh-CN"/>
        </w:rPr>
        <w:t>地锚箱进行加固</w:t>
      </w:r>
      <w:r>
        <w:rPr>
          <w:color w:val="auto"/>
          <w:sz w:val="28"/>
          <w:szCs w:val="28"/>
        </w:rPr>
        <w:t>。地锚</w:t>
      </w:r>
      <w:r>
        <w:rPr>
          <w:rFonts w:hint="eastAsia"/>
          <w:color w:val="auto"/>
          <w:sz w:val="28"/>
          <w:szCs w:val="28"/>
          <w:lang w:eastAsia="zh-CN"/>
        </w:rPr>
        <w:t>箱</w:t>
      </w:r>
      <w:r>
        <w:rPr>
          <w:color w:val="auto"/>
          <w:sz w:val="28"/>
          <w:szCs w:val="28"/>
        </w:rPr>
        <w:t>的合理加固能使钻机充分发挥出自身的性能，增强钻机的抗风险能力。</w:t>
      </w:r>
    </w:p>
    <w:p>
      <w:pPr>
        <w:ind w:firstLine="560"/>
        <w:rPr>
          <w:sz w:val="28"/>
          <w:szCs w:val="28"/>
        </w:rPr>
      </w:pPr>
      <w:r>
        <w:rPr>
          <w:rFonts w:hint="eastAsia"/>
          <w:sz w:val="28"/>
          <w:szCs w:val="28"/>
          <w:lang w:val="en-US" w:eastAsia="zh-CN"/>
        </w:rPr>
        <w:t>10.1.2.6</w:t>
      </w:r>
      <w:r>
        <w:rPr>
          <w:sz w:val="28"/>
          <w:szCs w:val="28"/>
        </w:rPr>
        <w:t>钻具的检查</w:t>
      </w:r>
    </w:p>
    <w:p>
      <w:pPr>
        <w:ind w:firstLine="560"/>
        <w:rPr>
          <w:sz w:val="28"/>
          <w:szCs w:val="28"/>
        </w:rPr>
      </w:pPr>
      <w:r>
        <w:rPr>
          <w:rFonts w:hint="eastAsia"/>
          <w:sz w:val="28"/>
          <w:szCs w:val="28"/>
        </w:rPr>
        <w:t>在开钻施工前认真检查钻杆、扩孔器</w:t>
      </w:r>
      <w:r>
        <w:rPr>
          <w:rFonts w:hint="eastAsia"/>
          <w:color w:val="auto"/>
          <w:sz w:val="28"/>
          <w:szCs w:val="28"/>
        </w:rPr>
        <w:t>、卸扣、</w:t>
      </w:r>
      <w:r>
        <w:rPr>
          <w:rFonts w:hint="eastAsia"/>
          <w:sz w:val="28"/>
          <w:szCs w:val="28"/>
        </w:rPr>
        <w:t>万向节等钻具，</w:t>
      </w:r>
      <w:r>
        <w:rPr>
          <w:rFonts w:hint="eastAsia"/>
          <w:sz w:val="28"/>
          <w:szCs w:val="28"/>
          <w:lang w:eastAsia="zh-CN"/>
        </w:rPr>
        <w:t>配合校核、配套使用。</w:t>
      </w:r>
      <w:r>
        <w:rPr>
          <w:rFonts w:hint="eastAsia"/>
          <w:sz w:val="28"/>
          <w:szCs w:val="28"/>
        </w:rPr>
        <w:t>清洗丝扣并进行无损检测，确保内部无损伤，在扩孔、回拖前还要检查并确保扩孔器的水眼畅通，卸扣无变形、锁销完好，万向节丝扣润滑，对钻杆要进行严格的选择。</w:t>
      </w:r>
    </w:p>
    <w:p>
      <w:pPr>
        <w:ind w:firstLine="560"/>
        <w:rPr>
          <w:sz w:val="28"/>
          <w:szCs w:val="28"/>
        </w:rPr>
      </w:pPr>
      <w:r>
        <w:rPr>
          <w:rFonts w:hint="eastAsia"/>
          <w:sz w:val="28"/>
          <w:szCs w:val="28"/>
          <w:lang w:val="en-US" w:eastAsia="zh-CN"/>
        </w:rPr>
        <w:t>10.1.2.7</w:t>
      </w:r>
      <w:r>
        <w:rPr>
          <w:sz w:val="28"/>
          <w:szCs w:val="28"/>
        </w:rPr>
        <w:t>助力</w:t>
      </w:r>
    </w:p>
    <w:p>
      <w:pPr>
        <w:ind w:firstLine="560"/>
        <w:rPr>
          <w:sz w:val="28"/>
          <w:szCs w:val="28"/>
        </w:rPr>
      </w:pPr>
      <w:r>
        <w:rPr>
          <w:rFonts w:hint="eastAsia"/>
          <w:sz w:val="28"/>
          <w:szCs w:val="28"/>
        </w:rPr>
        <w:t>在回拖过程中，如果发现回拖力迅速增大、钻机回拖困难，就采取助力的措施。具体做法是：在回拖管</w:t>
      </w:r>
      <w:r>
        <w:rPr>
          <w:rFonts w:hint="eastAsia"/>
          <w:color w:val="auto"/>
          <w:sz w:val="28"/>
          <w:szCs w:val="28"/>
        </w:rPr>
        <w:t>道尾部的左右对称地分别焊上一个拉环</w:t>
      </w:r>
      <w:r>
        <w:rPr>
          <w:rFonts w:hint="eastAsia"/>
          <w:sz w:val="28"/>
          <w:szCs w:val="28"/>
        </w:rPr>
        <w:t>，</w:t>
      </w:r>
      <w:r>
        <w:rPr>
          <w:rFonts w:hint="eastAsia"/>
          <w:sz w:val="28"/>
          <w:szCs w:val="28"/>
          <w:lang w:eastAsia="zh-CN"/>
        </w:rPr>
        <w:t>拉环采用</w:t>
      </w:r>
      <w:r>
        <w:rPr>
          <w:rFonts w:hint="default" w:ascii="Calibri" w:hAnsi="Calibri" w:cs="Calibri"/>
          <w:sz w:val="28"/>
          <w:szCs w:val="28"/>
          <w:lang w:val="en-US" w:eastAsia="zh-CN"/>
        </w:rPr>
        <w:t>Ф</w:t>
      </w:r>
      <w:r>
        <w:rPr>
          <w:rFonts w:hint="eastAsia" w:ascii="Calibri" w:hAnsi="Calibri" w:cs="Calibri"/>
          <w:sz w:val="28"/>
          <w:szCs w:val="28"/>
          <w:lang w:val="en-US" w:eastAsia="zh-CN"/>
        </w:rPr>
        <w:t>2</w:t>
      </w:r>
      <w:r>
        <w:rPr>
          <w:rFonts w:hint="eastAsia" w:ascii="Calibri" w:hAnsi="Calibri" w:cs="Calibri"/>
          <w:color w:val="auto"/>
          <w:sz w:val="28"/>
          <w:szCs w:val="28"/>
          <w:lang w:val="en-US" w:eastAsia="zh-CN"/>
        </w:rPr>
        <w:t>0圆钢</w:t>
      </w:r>
      <w:r>
        <w:rPr>
          <w:rFonts w:hint="eastAsia" w:ascii="Calibri" w:hAnsi="Calibri" w:cs="Calibri"/>
          <w:b w:val="0"/>
          <w:bCs w:val="0"/>
          <w:color w:val="auto"/>
          <w:sz w:val="28"/>
          <w:szCs w:val="28"/>
          <w:lang w:val="en-US" w:eastAsia="zh-CN"/>
        </w:rPr>
        <w:t>，</w:t>
      </w:r>
      <w:r>
        <w:rPr>
          <w:rFonts w:hint="eastAsia"/>
          <w:b w:val="0"/>
          <w:bCs w:val="0"/>
          <w:color w:val="auto"/>
          <w:sz w:val="28"/>
          <w:szCs w:val="28"/>
        </w:rPr>
        <w:t>在两边用单斗、推土机、吊管机</w:t>
      </w:r>
      <w:r>
        <w:rPr>
          <w:rFonts w:hint="eastAsia"/>
          <w:color w:val="auto"/>
          <w:sz w:val="28"/>
          <w:szCs w:val="28"/>
        </w:rPr>
        <w:t>等</w:t>
      </w:r>
      <w:r>
        <w:rPr>
          <w:rFonts w:hint="eastAsia"/>
          <w:sz w:val="28"/>
          <w:szCs w:val="28"/>
        </w:rPr>
        <w:t>设备拉住拉环，同时助力。或将气动冲击锤连接至管道尾端在拉力增大时产生向前的冲击力助力。</w:t>
      </w:r>
    </w:p>
    <w:p>
      <w:pPr>
        <w:ind w:firstLine="560"/>
        <w:rPr>
          <w:sz w:val="28"/>
          <w:szCs w:val="28"/>
        </w:rPr>
      </w:pPr>
      <w:r>
        <w:rPr>
          <w:rFonts w:hint="eastAsia"/>
          <w:sz w:val="28"/>
          <w:szCs w:val="28"/>
          <w:lang w:val="en-US" w:eastAsia="zh-CN"/>
        </w:rPr>
        <w:t>10.1.2.8</w:t>
      </w:r>
      <w:r>
        <w:rPr>
          <w:sz w:val="28"/>
          <w:szCs w:val="28"/>
        </w:rPr>
        <w:t>缩短施工周期</w:t>
      </w:r>
    </w:p>
    <w:p>
      <w:pPr>
        <w:ind w:firstLine="560"/>
        <w:rPr>
          <w:rFonts w:hint="eastAsia"/>
          <w:sz w:val="28"/>
          <w:szCs w:val="28"/>
        </w:rPr>
      </w:pPr>
      <w:r>
        <w:rPr>
          <w:rFonts w:hint="eastAsia"/>
          <w:sz w:val="28"/>
          <w:szCs w:val="28"/>
        </w:rPr>
        <w:t>时间越短，孔道塌方的可能性就越小。要及时更换扩孔器、连接回拖管道等。</w:t>
      </w:r>
      <w:r>
        <w:rPr>
          <w:rFonts w:hint="eastAsia"/>
          <w:b w:val="0"/>
          <w:bCs w:val="0"/>
          <w:color w:val="auto"/>
          <w:sz w:val="28"/>
          <w:szCs w:val="28"/>
        </w:rPr>
        <w:t>在人员、设备及材料等方面要确保能满足施工需要，</w:t>
      </w:r>
      <w:r>
        <w:rPr>
          <w:rFonts w:hint="eastAsia"/>
          <w:sz w:val="28"/>
          <w:szCs w:val="28"/>
        </w:rPr>
        <w:t>不能影响施工进度、延误工期。</w:t>
      </w:r>
    </w:p>
    <w:p>
      <w:pPr>
        <w:numPr>
          <w:ilvl w:val="0"/>
          <w:numId w:val="0"/>
        </w:numPr>
        <w:ind w:firstLine="560" w:firstLineChars="200"/>
        <w:outlineLvl w:val="1"/>
        <w:rPr>
          <w:color w:val="auto"/>
          <w:sz w:val="28"/>
          <w:szCs w:val="28"/>
        </w:rPr>
      </w:pPr>
      <w:bookmarkStart w:id="250" w:name="_Toc8805"/>
      <w:r>
        <w:rPr>
          <w:rFonts w:hint="eastAsia"/>
          <w:color w:val="auto"/>
          <w:sz w:val="28"/>
          <w:szCs w:val="28"/>
          <w:lang w:val="en-US" w:eastAsia="zh-CN"/>
        </w:rPr>
        <w:t>11、</w:t>
      </w:r>
      <w:r>
        <w:rPr>
          <w:color w:val="auto"/>
          <w:sz w:val="28"/>
          <w:szCs w:val="28"/>
        </w:rPr>
        <w:t>造斜段回填</w:t>
      </w:r>
      <w:bookmarkEnd w:id="250"/>
    </w:p>
    <w:p>
      <w:pPr>
        <w:numPr>
          <w:ilvl w:val="0"/>
          <w:numId w:val="0"/>
        </w:numPr>
        <w:ind w:firstLine="560" w:firstLineChars="200"/>
        <w:outlineLvl w:val="9"/>
        <w:rPr>
          <w:rFonts w:hint="eastAsia"/>
          <w:lang w:eastAsia="zh-CN"/>
        </w:rPr>
      </w:pPr>
      <w:r>
        <w:rPr>
          <w:color w:val="auto"/>
          <w:sz w:val="28"/>
          <w:szCs w:val="28"/>
        </w:rPr>
        <w:t>造斜段回填采用原土</w:t>
      </w:r>
      <w:r>
        <w:rPr>
          <w:rFonts w:hint="eastAsia"/>
          <w:color w:val="auto"/>
          <w:sz w:val="28"/>
          <w:szCs w:val="28"/>
          <w:lang w:eastAsia="zh-CN"/>
        </w:rPr>
        <w:t>，管顶</w:t>
      </w:r>
      <w:r>
        <w:rPr>
          <w:rFonts w:hint="eastAsia"/>
          <w:color w:val="auto"/>
          <w:sz w:val="28"/>
          <w:szCs w:val="28"/>
          <w:lang w:val="en-US" w:eastAsia="zh-CN"/>
        </w:rPr>
        <w:t>500mm以下人工</w:t>
      </w:r>
      <w:r>
        <w:rPr>
          <w:rFonts w:hint="eastAsia"/>
          <w:color w:val="auto"/>
          <w:sz w:val="28"/>
          <w:szCs w:val="28"/>
          <w:lang w:eastAsia="zh-CN"/>
        </w:rPr>
        <w:t>分层回填，每层不大于</w:t>
      </w:r>
      <w:r>
        <w:rPr>
          <w:rFonts w:hint="eastAsia"/>
          <w:color w:val="auto"/>
          <w:sz w:val="28"/>
          <w:szCs w:val="28"/>
          <w:lang w:val="en-US" w:eastAsia="zh-CN"/>
        </w:rPr>
        <w:t>200mm；管顶500mm以上采用机械分层回填，每层不大于300mm</w:t>
      </w:r>
      <w:r>
        <w:rPr>
          <w:color w:val="auto"/>
          <w:sz w:val="28"/>
          <w:szCs w:val="28"/>
        </w:rPr>
        <w:t>。</w:t>
      </w:r>
      <w:r>
        <w:rPr>
          <w:rFonts w:hint="eastAsia"/>
          <w:color w:val="auto"/>
          <w:sz w:val="28"/>
          <w:szCs w:val="28"/>
          <w:lang w:eastAsia="zh-CN"/>
        </w:rPr>
        <w:t>压实度要求参照下表：</w:t>
      </w:r>
    </w:p>
    <w:p>
      <w:pPr>
        <w:jc w:val="center"/>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eastAsia="zh-CN"/>
        </w:rPr>
        <w:t>柔性管道沟槽回填土压实度</w:t>
      </w:r>
    </w:p>
    <w:tbl>
      <w:tblPr>
        <w:tblStyle w:val="21"/>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30"/>
        <w:gridCol w:w="1330"/>
        <w:gridCol w:w="1382"/>
        <w:gridCol w:w="1278"/>
        <w:gridCol w:w="133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660"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槽内部位</w:t>
            </w:r>
          </w:p>
        </w:tc>
        <w:tc>
          <w:tcPr>
            <w:tcW w:w="133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压实度</w:t>
            </w: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w:t>
            </w:r>
          </w:p>
        </w:tc>
        <w:tc>
          <w:tcPr>
            <w:tcW w:w="13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回填材料</w:t>
            </w:r>
          </w:p>
        </w:tc>
        <w:tc>
          <w:tcPr>
            <w:tcW w:w="26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检查数量</w:t>
            </w:r>
          </w:p>
        </w:tc>
        <w:tc>
          <w:tcPr>
            <w:tcW w:w="1336"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660" w:type="dxa"/>
            <w:gridSpan w:val="2"/>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8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范围</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点数</w:t>
            </w:r>
          </w:p>
        </w:tc>
        <w:tc>
          <w:tcPr>
            <w:tcW w:w="1336"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管道基础</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管底基础</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90</w:t>
            </w:r>
          </w:p>
        </w:tc>
        <w:tc>
          <w:tcPr>
            <w:tcW w:w="13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中、粗砂</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36"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用环刀法检查或采用现行国家标准《土工试验方法标准》</w:t>
            </w:r>
            <w:r>
              <w:rPr>
                <w:rFonts w:hint="eastAsia" w:ascii="宋体" w:hAnsi="宋体" w:eastAsia="宋体" w:cs="宋体"/>
                <w:color w:val="000000"/>
                <w:kern w:val="0"/>
                <w:sz w:val="24"/>
                <w:szCs w:val="24"/>
                <w:lang w:val="en-US" w:eastAsia="zh-CN"/>
              </w:rPr>
              <w:t>GB/T50123中其他方法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管道有效支撑角范围</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95</w:t>
            </w:r>
          </w:p>
        </w:tc>
        <w:tc>
          <w:tcPr>
            <w:tcW w:w="138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每</w:t>
            </w:r>
            <w:r>
              <w:rPr>
                <w:rFonts w:hint="eastAsia" w:ascii="宋体" w:hAnsi="宋体" w:eastAsia="宋体" w:cs="宋体"/>
                <w:color w:val="000000"/>
                <w:kern w:val="0"/>
                <w:sz w:val="24"/>
                <w:szCs w:val="24"/>
                <w:lang w:val="en-US" w:eastAsia="zh-CN"/>
              </w:rPr>
              <w:t>100m</w:t>
            </w:r>
          </w:p>
        </w:tc>
        <w:tc>
          <w:tcPr>
            <w:tcW w:w="133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每层每侧一组（每组</w:t>
            </w:r>
            <w:r>
              <w:rPr>
                <w:rFonts w:hint="eastAsia" w:ascii="宋体" w:hAnsi="宋体" w:eastAsia="宋体" w:cs="宋体"/>
                <w:color w:val="000000"/>
                <w:kern w:val="0"/>
                <w:sz w:val="24"/>
                <w:szCs w:val="24"/>
                <w:lang w:val="en-US" w:eastAsia="zh-CN"/>
              </w:rPr>
              <w:t>3点</w:t>
            </w:r>
            <w:r>
              <w:rPr>
                <w:rFonts w:hint="eastAsia" w:ascii="宋体" w:hAnsi="宋体" w:eastAsia="宋体" w:cs="宋体"/>
                <w:color w:val="000000"/>
                <w:kern w:val="0"/>
                <w:sz w:val="24"/>
                <w:szCs w:val="24"/>
                <w:lang w:eastAsia="zh-CN"/>
              </w:rPr>
              <w:t>）</w:t>
            </w:r>
          </w:p>
        </w:tc>
        <w:tc>
          <w:tcPr>
            <w:tcW w:w="1336"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6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管道两侧</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95</w:t>
            </w:r>
          </w:p>
        </w:tc>
        <w:tc>
          <w:tcPr>
            <w:tcW w:w="13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中、粗砂、碎石屑、最大粒径小于</w:t>
            </w:r>
            <w:r>
              <w:rPr>
                <w:rFonts w:hint="eastAsia" w:ascii="宋体" w:hAnsi="宋体" w:eastAsia="宋体" w:cs="宋体"/>
                <w:color w:val="000000"/>
                <w:kern w:val="0"/>
                <w:sz w:val="24"/>
                <w:szCs w:val="24"/>
                <w:lang w:val="en-US" w:eastAsia="zh-CN"/>
              </w:rPr>
              <w:t>40mm的砂砾或符合要求的原土</w:t>
            </w:r>
          </w:p>
        </w:tc>
        <w:tc>
          <w:tcPr>
            <w:tcW w:w="127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val="en-US" w:eastAsia="zh-CN"/>
              </w:rPr>
            </w:pPr>
          </w:p>
        </w:tc>
        <w:tc>
          <w:tcPr>
            <w:tcW w:w="133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6"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管顶以上</w:t>
            </w:r>
            <w:r>
              <w:rPr>
                <w:rFonts w:hint="eastAsia" w:ascii="宋体" w:hAnsi="宋体" w:eastAsia="宋体" w:cs="宋体"/>
                <w:color w:val="000000"/>
                <w:kern w:val="0"/>
                <w:sz w:val="24"/>
                <w:szCs w:val="24"/>
                <w:lang w:val="en-US" w:eastAsia="zh-CN"/>
              </w:rPr>
              <w:t>500mm</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管道两侧</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90</w:t>
            </w:r>
          </w:p>
        </w:tc>
        <w:tc>
          <w:tcPr>
            <w:tcW w:w="1382"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278"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6"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3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管道上部</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85±2</w:t>
            </w:r>
          </w:p>
        </w:tc>
        <w:tc>
          <w:tcPr>
            <w:tcW w:w="1382"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278"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6"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660" w:type="dxa"/>
            <w:gridSpan w:val="2"/>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管顶</w:t>
            </w:r>
            <w:r>
              <w:rPr>
                <w:rFonts w:hint="eastAsia" w:ascii="宋体" w:hAnsi="宋体" w:eastAsia="宋体" w:cs="宋体"/>
                <w:color w:val="000000"/>
                <w:kern w:val="0"/>
                <w:sz w:val="24"/>
                <w:szCs w:val="24"/>
                <w:lang w:val="en-US" w:eastAsia="zh-CN"/>
              </w:rPr>
              <w:t>500以上</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382"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原土回填</w:t>
            </w:r>
          </w:p>
        </w:tc>
        <w:tc>
          <w:tcPr>
            <w:tcW w:w="1278"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1336"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r>
    </w:tbl>
    <w:p>
      <w:pPr>
        <w:pStyle w:val="9"/>
        <w:numPr>
          <w:ilvl w:val="0"/>
          <w:numId w:val="0"/>
        </w:numPr>
        <w:ind w:leftChars="0"/>
        <w:rPr>
          <w:rFonts w:hint="eastAsia"/>
          <w:sz w:val="32"/>
          <w:szCs w:val="40"/>
          <w:lang w:val="en-US" w:eastAsia="zh-CN"/>
        </w:rPr>
      </w:pPr>
    </w:p>
    <w:p>
      <w:pPr>
        <w:pStyle w:val="9"/>
        <w:numPr>
          <w:ilvl w:val="0"/>
          <w:numId w:val="0"/>
        </w:numPr>
        <w:ind w:leftChars="0"/>
        <w:outlineLvl w:val="1"/>
        <w:rPr>
          <w:rFonts w:hint="eastAsia"/>
          <w:sz w:val="32"/>
          <w:szCs w:val="40"/>
          <w:lang w:val="en-US" w:eastAsia="zh-CN"/>
        </w:rPr>
      </w:pPr>
      <w:bookmarkStart w:id="251" w:name="_Toc3895"/>
      <w:bookmarkStart w:id="252" w:name="_Toc32474"/>
      <w:r>
        <w:rPr>
          <w:rFonts w:hint="eastAsia"/>
          <w:sz w:val="32"/>
          <w:szCs w:val="40"/>
          <w:lang w:val="en-US" w:eastAsia="zh-CN"/>
        </w:rPr>
        <w:t>12</w:t>
      </w: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w:t>
      </w:r>
      <w:r>
        <w:rPr>
          <w:rFonts w:hint="eastAsia"/>
          <w:sz w:val="32"/>
          <w:szCs w:val="40"/>
          <w:lang w:val="en-US" w:eastAsia="zh-CN"/>
        </w:rPr>
        <w:t>检查要求</w:t>
      </w:r>
      <w:bookmarkEnd w:id="251"/>
      <w:bookmarkEnd w:id="252"/>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检查发动机完好状况：减震器固定螺栓已紧固到位，三滤及柴机油已定  期更换，发动机冷却液、柴机油液位符合要求，燃油充足，检查散热器、风扇、水泵及上下水管的完好情况。检查风扇皮带的涨紧度，检查发电机、电瓶固定情况，排除漏水漏油等异常现象；</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液压系统完好状况：液压泵、马达、操纵阀等运行平稳，无渗漏现象。液压油管外观有无磨损和老化，油管接头是否牢固无渗漏，检查控制手柄、操纵杆、按键是否灵活有效；液压油箱油量是否符合要求，检查油箱液位视窗，液位在油标中位既可；</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检查动力头齿轮箱体、推拉箱体、油缸、夹钳、地锚座螺栓有无松动，两侧连接的定位销板安装是否牢固；</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检查驱动轮、支重轮、托链轮、浮动油封情况和完好。履带的张紧情况，各部连接螺栓的紧固和润滑点的润滑情况；</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检查随车吊车，吊钩、滑轮、钢丝绳、钢丝绳卡及吊钩固定是否完好；</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检查电瓶电量是否充足，各种仪表、指示灯、急停开关、喇叭、电磁阀线圈是否完好有效，检查电气线路的各线端是否有松动，电气元件是否有损坏；</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检查液压系统各阀手柄及所有电控开关是否在中位、泥浆泵手柄是否在空挡位、确认柴油机油门在怠速位；</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检查旋转水封的密封性、泥浆泵活塞的密封性、泥浆泵上水管与接头之间的密封性；</w:t>
      </w:r>
    </w:p>
    <w:p>
      <w:pPr>
        <w:ind w:firstLine="560" w:firstLineChars="200"/>
        <w:outlineLvl w:val="9"/>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根据迈通钻机全机润滑示意图标注位置，在钻机润滑部位加注充分的润滑油或润滑脂。</w:t>
      </w:r>
    </w:p>
    <w:p>
      <w:pPr>
        <w:ind w:firstLine="560" w:firstLineChars="200"/>
        <w:outlineLvl w:val="9"/>
        <w:rPr>
          <w:szCs w:val="30"/>
          <w:lang w:val="en-US"/>
        </w:rPr>
      </w:pPr>
      <w:r>
        <w:rPr>
          <w:rFonts w:hint="eastAsia" w:asciiTheme="minorHAnsi" w:hAnsiTheme="minorHAnsi" w:eastAsiaTheme="minorEastAsia" w:cstheme="minorBidi"/>
          <w:color w:val="000000" w:themeColor="text1"/>
          <w:kern w:val="2"/>
          <w:sz w:val="28"/>
          <w:szCs w:val="28"/>
          <w:lang w:val="en-US" w:eastAsia="zh-CN" w:bidi="ar-SA"/>
          <w14:textFill>
            <w14:solidFill>
              <w14:schemeClr w14:val="tx1"/>
            </w14:solidFill>
          </w14:textFill>
        </w:rPr>
        <w:t>检查标定导向仪器是否完好，探棒电量是否充足，导向仪、管线探测仪显示深度、面向角、地下管线分布等信号清晰。</w:t>
      </w:r>
    </w:p>
    <w:p>
      <w:pPr>
        <w:pStyle w:val="9"/>
        <w:numPr>
          <w:ilvl w:val="0"/>
          <w:numId w:val="0"/>
        </w:numPr>
        <w:outlineLvl w:val="0"/>
        <w:rPr>
          <w:rFonts w:hint="default" w:ascii="Times New Roman" w:hAnsi="Times New Roman" w:eastAsia="宋体" w:cs="宋体"/>
          <w:b/>
          <w:kern w:val="44"/>
          <w:sz w:val="44"/>
          <w:szCs w:val="44"/>
          <w:lang w:val="en-US" w:eastAsia="zh-CN" w:bidi="ar"/>
        </w:rPr>
      </w:pPr>
      <w:bookmarkStart w:id="253" w:name="_Toc250895198"/>
      <w:bookmarkStart w:id="254" w:name="_Toc250899332"/>
      <w:bookmarkStart w:id="255" w:name="_Toc257118570"/>
      <w:bookmarkStart w:id="256" w:name="_Toc250899850"/>
      <w:bookmarkStart w:id="257" w:name="_Toc250894930"/>
      <w:bookmarkStart w:id="258" w:name="_Toc257283205"/>
      <w:bookmarkStart w:id="259" w:name="_Toc17486"/>
      <w:r>
        <w:rPr>
          <w:rFonts w:hint="eastAsia" w:ascii="Times New Roman" w:hAnsi="Times New Roman" w:eastAsia="宋体" w:cs="宋体"/>
          <w:b/>
          <w:kern w:val="44"/>
          <w:sz w:val="44"/>
          <w:szCs w:val="44"/>
          <w:lang w:val="en-US" w:eastAsia="zh-CN" w:bidi="ar"/>
        </w:rPr>
        <w:t>六、</w:t>
      </w:r>
      <w:bookmarkEnd w:id="253"/>
      <w:bookmarkEnd w:id="254"/>
      <w:bookmarkEnd w:id="255"/>
      <w:bookmarkEnd w:id="256"/>
      <w:bookmarkEnd w:id="257"/>
      <w:bookmarkEnd w:id="258"/>
      <w:bookmarkStart w:id="260" w:name="_Toc250895199"/>
      <w:bookmarkStart w:id="261" w:name="_Toc250894931"/>
      <w:r>
        <w:rPr>
          <w:rFonts w:hint="eastAsia" w:ascii="Times New Roman" w:hAnsi="Times New Roman" w:eastAsia="宋体" w:cs="宋体"/>
          <w:b/>
          <w:kern w:val="44"/>
          <w:sz w:val="44"/>
          <w:szCs w:val="44"/>
          <w:lang w:val="en-US" w:eastAsia="zh-CN" w:bidi="ar"/>
        </w:rPr>
        <w:t>技术措施</w:t>
      </w:r>
      <w:bookmarkEnd w:id="259"/>
    </w:p>
    <w:p>
      <w:pPr>
        <w:pStyle w:val="9"/>
        <w:numPr>
          <w:ilvl w:val="0"/>
          <w:numId w:val="0"/>
        </w:numPr>
        <w:outlineLvl w:val="1"/>
        <w:rPr>
          <w:rFonts w:hint="eastAsia"/>
          <w:sz w:val="32"/>
          <w:szCs w:val="40"/>
          <w:lang w:val="en-US" w:eastAsia="zh-CN"/>
        </w:rPr>
      </w:pPr>
      <w:bookmarkStart w:id="262" w:name="_Toc30878"/>
      <w:bookmarkStart w:id="263" w:name="_Toc15848"/>
      <w:r>
        <w:rPr>
          <w:rFonts w:hint="eastAsia"/>
          <w:sz w:val="32"/>
          <w:szCs w:val="40"/>
          <w:lang w:val="en-US" w:eastAsia="zh-CN"/>
        </w:rPr>
        <w:t>1、施工测量保证措施</w:t>
      </w:r>
      <w:bookmarkEnd w:id="262"/>
      <w:bookmarkEnd w:id="263"/>
    </w:p>
    <w:p>
      <w:pPr>
        <w:ind w:firstLine="560"/>
        <w:rPr>
          <w:sz w:val="28"/>
          <w:szCs w:val="28"/>
        </w:rPr>
      </w:pPr>
      <w:r>
        <w:rPr>
          <w:rFonts w:hint="eastAsia"/>
          <w:sz w:val="28"/>
          <w:szCs w:val="28"/>
        </w:rPr>
        <w:t>准备工作</w:t>
      </w:r>
    </w:p>
    <w:p>
      <w:pPr>
        <w:ind w:firstLine="560"/>
        <w:rPr>
          <w:sz w:val="28"/>
          <w:szCs w:val="28"/>
        </w:rPr>
      </w:pPr>
      <w:r>
        <w:rPr>
          <w:rFonts w:hint="eastAsia"/>
          <w:sz w:val="28"/>
          <w:szCs w:val="28"/>
        </w:rPr>
        <w:t>备齐定向钻穿越完整的施工图（平面图、纵面图、测量成果表）、批准的施工方案、交接桩记录及标准规范、测量放线记录用表。</w:t>
      </w:r>
    </w:p>
    <w:p>
      <w:pPr>
        <w:ind w:firstLine="560"/>
        <w:rPr>
          <w:sz w:val="28"/>
          <w:szCs w:val="28"/>
        </w:rPr>
      </w:pPr>
      <w:r>
        <w:rPr>
          <w:rFonts w:hint="eastAsia"/>
          <w:sz w:val="28"/>
          <w:szCs w:val="28"/>
        </w:rPr>
        <w:t>所有检测仪器准备完好、精度符合要求并经有资质计量检定部门检定合格且在有效期内，并向监理单位进行报验。</w:t>
      </w:r>
    </w:p>
    <w:p>
      <w:pPr>
        <w:ind w:firstLine="560"/>
        <w:rPr>
          <w:sz w:val="28"/>
          <w:szCs w:val="28"/>
        </w:rPr>
      </w:pPr>
      <w:r>
        <w:rPr>
          <w:rFonts w:hint="eastAsia"/>
          <w:sz w:val="28"/>
          <w:szCs w:val="28"/>
        </w:rPr>
        <w:t>准备足够的木桩或钢筋桩、记号笔、铁锤、放灰线用的铁桶、铁锹等工具以及材料；备足测量绳、白灰；备好野外施工用车辆。</w:t>
      </w:r>
    </w:p>
    <w:p>
      <w:pPr>
        <w:ind w:firstLine="560"/>
        <w:rPr>
          <w:sz w:val="28"/>
          <w:szCs w:val="28"/>
        </w:rPr>
      </w:pPr>
      <w:r>
        <w:rPr>
          <w:rFonts w:hint="eastAsia"/>
          <w:sz w:val="28"/>
          <w:szCs w:val="28"/>
        </w:rPr>
        <w:t>管道测量定桩</w:t>
      </w:r>
    </w:p>
    <w:p>
      <w:pPr>
        <w:ind w:firstLine="560"/>
        <w:rPr>
          <w:sz w:val="28"/>
          <w:szCs w:val="28"/>
        </w:rPr>
      </w:pPr>
      <w:r>
        <w:rPr>
          <w:rFonts w:hint="eastAsia"/>
          <w:sz w:val="28"/>
          <w:szCs w:val="28"/>
        </w:rPr>
        <w:t>测量人员依据穿越平面、断面图、设计控制桩、水准标桩进行测量放线。根据设计桩号，用GPS测量，测量放线中应对测量控制桩全过程保护。</w:t>
      </w:r>
    </w:p>
    <w:p>
      <w:pPr>
        <w:ind w:firstLine="560"/>
        <w:rPr>
          <w:rFonts w:hint="eastAsia"/>
          <w:sz w:val="28"/>
          <w:szCs w:val="28"/>
          <w:lang w:val="en-US" w:eastAsia="zh-CN"/>
        </w:rPr>
      </w:pPr>
      <w:r>
        <w:rPr>
          <w:rFonts w:hint="eastAsia"/>
          <w:sz w:val="28"/>
          <w:szCs w:val="28"/>
        </w:rPr>
        <w:t>用GPS或全站仪进行测量，打设百米桩、出土点、入土点等标志桩，定出穿越轴线、钻机安装场地、管线组对回拖施工场地、泥浆池以及穿越管段预制场地的边界线。</w:t>
      </w:r>
    </w:p>
    <w:p>
      <w:pPr>
        <w:pStyle w:val="9"/>
        <w:numPr>
          <w:ilvl w:val="0"/>
          <w:numId w:val="0"/>
        </w:numPr>
        <w:outlineLvl w:val="1"/>
        <w:rPr>
          <w:rFonts w:hint="eastAsia"/>
          <w:sz w:val="32"/>
          <w:szCs w:val="40"/>
          <w:lang w:val="en-US" w:eastAsia="zh-CN"/>
        </w:rPr>
      </w:pPr>
      <w:bookmarkStart w:id="264" w:name="_Toc9195"/>
      <w:bookmarkStart w:id="265" w:name="_Toc29088"/>
      <w:r>
        <w:rPr>
          <w:rFonts w:hint="eastAsia"/>
          <w:sz w:val="32"/>
          <w:szCs w:val="40"/>
          <w:lang w:val="en-US" w:eastAsia="zh-CN"/>
        </w:rPr>
        <w:t>2、主要材料的进场质量管理</w:t>
      </w:r>
      <w:bookmarkEnd w:id="264"/>
      <w:bookmarkEnd w:id="265"/>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工程技术部负责编制工程材料采购供应计划，采购计划中应清楚的说明采购对象、规格型号、材质、数量及验收标准等内容，经项目经理核准后，报业主审批/采购。</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 xml:space="preserve">项目质量工程师负责业主提供的工程材料/采购材料的检验和验证，以证实所购材料满足采购计划的要求，并按物资供应程序进行进发料控制，认真做好进料记录、材料验收记录和材料发放记录。 </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材料到达现场后，由采购人员、施工队质量员，联合作好进货检查工作，检查验证其材料合格证等质量文件，按规定抽检/试验，并及时报请监理部门和业主进行监检。</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对经检验的原材料、半成品和已完工的工程，应对其检验状态进行标识。</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工程中应保存好检验标识，必要时要留有记录。</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质量部负责不合格品的控制，并建立不合格品的控制台帐。</w:t>
      </w:r>
    </w:p>
    <w:p>
      <w:pPr>
        <w:pStyle w:val="2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对于质量部检出和确认的不合格材料、部件和部位，首先要做好标识和记录，必要时对不合格品进行隔离，并按不合格品的控制程序进行不合格品的评审，处置和复检。</w:t>
      </w:r>
    </w:p>
    <w:p>
      <w:pPr>
        <w:pStyle w:val="20"/>
        <w:rPr>
          <w:rFonts w:hint="eastAsia"/>
          <w:lang w:val="en-US" w:eastAsia="zh-CN"/>
        </w:rPr>
      </w:pPr>
      <w:r>
        <w:rPr>
          <w:rFonts w:hint="eastAsia" w:asciiTheme="minorHAnsi" w:hAnsiTheme="minorHAnsi" w:eastAsiaTheme="minorEastAsia" w:cstheme="minorBidi"/>
          <w:kern w:val="2"/>
          <w:sz w:val="28"/>
          <w:szCs w:val="28"/>
          <w:lang w:val="en-US" w:eastAsia="zh-CN" w:bidi="ar-SA"/>
        </w:rPr>
        <w:t>对于返工或返修过的工程部位和部件重新由质量部进行检验，并通知工程监理确认，防止不合格品的非预期使用和安装。</w:t>
      </w:r>
    </w:p>
    <w:p>
      <w:pPr>
        <w:pStyle w:val="9"/>
        <w:numPr>
          <w:ilvl w:val="0"/>
          <w:numId w:val="0"/>
        </w:numPr>
        <w:outlineLvl w:val="1"/>
        <w:rPr>
          <w:rFonts w:hint="eastAsia"/>
          <w:sz w:val="32"/>
          <w:szCs w:val="40"/>
          <w:lang w:val="en-US" w:eastAsia="zh-CN"/>
        </w:rPr>
      </w:pPr>
      <w:bookmarkStart w:id="266" w:name="_Toc10075"/>
      <w:bookmarkStart w:id="267" w:name="_Toc21387"/>
      <w:r>
        <w:rPr>
          <w:rFonts w:hint="eastAsia"/>
          <w:sz w:val="32"/>
          <w:szCs w:val="40"/>
          <w:lang w:val="en-US" w:eastAsia="zh-CN"/>
        </w:rPr>
        <w:t>3、重点部位和关键工序保证措施</w:t>
      </w:r>
      <w:bookmarkEnd w:id="266"/>
      <w:bookmarkEnd w:id="267"/>
    </w:p>
    <w:p>
      <w:pPr>
        <w:ind w:firstLine="560"/>
        <w:outlineLvl w:val="9"/>
        <w:rPr>
          <w:rFonts w:hint="eastAsia" w:eastAsiaTheme="minorEastAsia"/>
          <w:sz w:val="28"/>
          <w:szCs w:val="28"/>
          <w:lang w:eastAsia="zh-CN"/>
        </w:rPr>
      </w:pPr>
      <w:r>
        <w:rPr>
          <w:rFonts w:hint="eastAsia"/>
          <w:sz w:val="28"/>
          <w:szCs w:val="28"/>
          <w:lang w:val="en-US" w:eastAsia="zh-CN"/>
        </w:rPr>
        <w:t>3.1</w:t>
      </w:r>
      <w:r>
        <w:rPr>
          <w:sz w:val="28"/>
          <w:szCs w:val="28"/>
        </w:rPr>
        <w:t>管线回拖受阻的</w:t>
      </w:r>
      <w:r>
        <w:rPr>
          <w:rFonts w:hint="eastAsia"/>
          <w:sz w:val="28"/>
          <w:szCs w:val="28"/>
          <w:lang w:eastAsia="zh-CN"/>
        </w:rPr>
        <w:t>技术措施</w:t>
      </w:r>
    </w:p>
    <w:p>
      <w:pPr>
        <w:ind w:firstLine="560"/>
        <w:outlineLvl w:val="9"/>
        <w:rPr>
          <w:sz w:val="28"/>
          <w:szCs w:val="28"/>
        </w:rPr>
      </w:pPr>
      <w:r>
        <w:rPr>
          <w:sz w:val="28"/>
          <w:szCs w:val="28"/>
        </w:rPr>
        <w:t>应区别受阻位置和实际情况区别对待。当管线回拖进距离相对较短时，采取往出土侧回拉的方式；当管线回拖至接近出土时，可采取往钻机侧助推的方式；当回拖管线位置处于中间段，两个方向均可考虑</w:t>
      </w:r>
      <w:r>
        <w:rPr>
          <w:color w:val="auto"/>
          <w:sz w:val="28"/>
          <w:szCs w:val="28"/>
        </w:rPr>
        <w:t>，在软地层受阻时，用助推方式成功的机率较大。</w:t>
      </w:r>
    </w:p>
    <w:p>
      <w:pPr>
        <w:ind w:firstLine="560"/>
        <w:outlineLvl w:val="9"/>
        <w:rPr>
          <w:sz w:val="28"/>
          <w:szCs w:val="28"/>
        </w:rPr>
      </w:pPr>
      <w:r>
        <w:rPr>
          <w:rFonts w:hint="eastAsia"/>
          <w:sz w:val="28"/>
          <w:szCs w:val="28"/>
        </w:rPr>
        <w:t>回拉和助推的方式有三种：</w:t>
      </w:r>
    </w:p>
    <w:p>
      <w:pPr>
        <w:ind w:firstLine="560" w:firstLineChars="200"/>
        <w:outlineLvl w:val="9"/>
        <w:rPr>
          <w:sz w:val="28"/>
          <w:szCs w:val="28"/>
        </w:rPr>
      </w:pPr>
      <w:r>
        <w:rPr>
          <w:rFonts w:hint="eastAsia"/>
          <w:sz w:val="28"/>
          <w:szCs w:val="28"/>
        </w:rPr>
        <w:t>机械设备操作方</w:t>
      </w:r>
      <w:r>
        <w:rPr>
          <w:rFonts w:hint="eastAsia"/>
          <w:color w:val="auto"/>
          <w:sz w:val="28"/>
          <w:szCs w:val="28"/>
        </w:rPr>
        <w:t>式：利用挖掘机、履带拖拉机、吊管机等爬行设备，在管端安装卡具，连接钢丝绳进行回拉或助推。</w:t>
      </w:r>
    </w:p>
    <w:p>
      <w:pPr>
        <w:ind w:firstLine="560"/>
        <w:outlineLvl w:val="9"/>
        <w:rPr>
          <w:sz w:val="28"/>
          <w:szCs w:val="28"/>
        </w:rPr>
      </w:pPr>
      <w:r>
        <w:rPr>
          <w:rFonts w:hint="eastAsia"/>
          <w:sz w:val="28"/>
          <w:szCs w:val="28"/>
        </w:rPr>
        <w:t>优点：设备和卡具准备简单，操作平稳，与钻机的配合施工好；</w:t>
      </w:r>
    </w:p>
    <w:p>
      <w:pPr>
        <w:ind w:firstLine="560"/>
        <w:outlineLvl w:val="9"/>
        <w:rPr>
          <w:sz w:val="28"/>
          <w:szCs w:val="28"/>
        </w:rPr>
      </w:pPr>
      <w:r>
        <w:rPr>
          <w:rFonts w:hint="eastAsia"/>
          <w:sz w:val="28"/>
          <w:szCs w:val="28"/>
        </w:rPr>
        <w:t>缺点：提供的推、拉力有限。</w:t>
      </w:r>
    </w:p>
    <w:p>
      <w:pPr>
        <w:ind w:firstLine="560" w:firstLineChars="200"/>
        <w:outlineLvl w:val="9"/>
        <w:rPr>
          <w:sz w:val="28"/>
          <w:szCs w:val="28"/>
        </w:rPr>
      </w:pPr>
      <w:r>
        <w:rPr>
          <w:sz w:val="28"/>
          <w:szCs w:val="28"/>
        </w:rPr>
        <w:t>多倍率滑轮组操作方式：滑轮组的锚固应在管道末端。利用多倍率滑轮增力的方式进行回拉。</w:t>
      </w:r>
    </w:p>
    <w:p>
      <w:pPr>
        <w:ind w:firstLine="560"/>
        <w:outlineLvl w:val="9"/>
        <w:rPr>
          <w:sz w:val="28"/>
          <w:szCs w:val="28"/>
        </w:rPr>
      </w:pPr>
      <w:r>
        <w:rPr>
          <w:rFonts w:hint="eastAsia"/>
          <w:sz w:val="28"/>
          <w:szCs w:val="28"/>
        </w:rPr>
        <w:t>优点：动作较为轻柔，不易损伤管道；</w:t>
      </w:r>
    </w:p>
    <w:p>
      <w:pPr>
        <w:ind w:firstLine="560"/>
        <w:outlineLvl w:val="9"/>
        <w:rPr>
          <w:sz w:val="28"/>
          <w:szCs w:val="28"/>
        </w:rPr>
      </w:pPr>
      <w:r>
        <w:rPr>
          <w:rFonts w:hint="eastAsia"/>
          <w:sz w:val="28"/>
          <w:szCs w:val="28"/>
        </w:rPr>
        <w:t>缺点：安装周期较长、所需场地较大。</w:t>
      </w:r>
    </w:p>
    <w:p>
      <w:pPr>
        <w:ind w:firstLine="560" w:firstLineChars="200"/>
        <w:outlineLvl w:val="9"/>
        <w:rPr>
          <w:sz w:val="28"/>
          <w:szCs w:val="28"/>
        </w:rPr>
      </w:pPr>
      <w:r>
        <w:rPr>
          <w:rFonts w:hint="eastAsia"/>
          <w:color w:val="auto"/>
          <w:sz w:val="28"/>
          <w:szCs w:val="28"/>
        </w:rPr>
        <w:t>夯管锤操作方式：</w:t>
      </w:r>
      <w:r>
        <w:rPr>
          <w:rFonts w:hint="eastAsia"/>
          <w:sz w:val="28"/>
          <w:szCs w:val="28"/>
        </w:rPr>
        <w:t>一台</w:t>
      </w:r>
      <w:r>
        <w:rPr>
          <w:sz w:val="28"/>
          <w:szCs w:val="28"/>
        </w:rPr>
        <w:t>2000型夯管锤（含17～20m3空压机1台，配套机具和管路1套），在管端安装事先加工好的卡具，利用夯管锤的瞬间、高频冲击力进行助推。</w:t>
      </w:r>
    </w:p>
    <w:p>
      <w:pPr>
        <w:ind w:firstLine="560"/>
        <w:outlineLvl w:val="9"/>
        <w:rPr>
          <w:sz w:val="28"/>
          <w:szCs w:val="28"/>
        </w:rPr>
      </w:pPr>
      <w:r>
        <w:rPr>
          <w:rFonts w:hint="eastAsia"/>
          <w:sz w:val="28"/>
          <w:szCs w:val="28"/>
        </w:rPr>
        <w:t>优点：无需后背力，提供的冲击力很大，最大瞬间冲击力可达</w:t>
      </w:r>
      <w:r>
        <w:rPr>
          <w:sz w:val="28"/>
          <w:szCs w:val="28"/>
        </w:rPr>
        <w:t>2500t以上（可调），且可以和管线、钻杆等相连接，前进和后退方向均可调整，解决受阻问题的能力强。</w:t>
      </w:r>
    </w:p>
    <w:p>
      <w:pPr>
        <w:ind w:firstLine="560"/>
        <w:outlineLvl w:val="9"/>
        <w:rPr>
          <w:sz w:val="28"/>
          <w:szCs w:val="28"/>
        </w:rPr>
      </w:pPr>
      <w:r>
        <w:rPr>
          <w:rFonts w:hint="eastAsia"/>
          <w:sz w:val="28"/>
          <w:szCs w:val="28"/>
        </w:rPr>
        <w:t>缺点：设备租用、运输，卡具加工等时间较长，与钻机的配合施工同步性较差，需精心策划、组织。</w:t>
      </w:r>
    </w:p>
    <w:p>
      <w:pPr>
        <w:ind w:firstLine="560"/>
        <w:outlineLvl w:val="9"/>
        <w:rPr>
          <w:rFonts w:hint="eastAsia" w:eastAsiaTheme="minorEastAsia"/>
          <w:sz w:val="28"/>
          <w:szCs w:val="28"/>
          <w:lang w:eastAsia="zh-CN"/>
        </w:rPr>
      </w:pPr>
      <w:bookmarkStart w:id="268" w:name="_Toc15108"/>
      <w:bookmarkStart w:id="269" w:name="_Toc20350"/>
      <w:bookmarkStart w:id="270" w:name="_Toc22770"/>
      <w:bookmarkStart w:id="271" w:name="_Toc7573"/>
      <w:r>
        <w:rPr>
          <w:rFonts w:hint="eastAsia"/>
          <w:sz w:val="28"/>
          <w:szCs w:val="28"/>
          <w:lang w:val="en-US" w:eastAsia="zh-CN"/>
        </w:rPr>
        <w:t>3.2</w:t>
      </w:r>
      <w:r>
        <w:rPr>
          <w:sz w:val="28"/>
          <w:szCs w:val="28"/>
        </w:rPr>
        <w:t>防止出现跑浆的</w:t>
      </w:r>
      <w:r>
        <w:rPr>
          <w:rFonts w:hint="eastAsia"/>
          <w:sz w:val="28"/>
          <w:szCs w:val="28"/>
          <w:lang w:eastAsia="zh-CN"/>
        </w:rPr>
        <w:t>技术措施</w:t>
      </w:r>
      <w:bookmarkEnd w:id="268"/>
      <w:bookmarkEnd w:id="269"/>
      <w:bookmarkEnd w:id="270"/>
      <w:bookmarkEnd w:id="271"/>
    </w:p>
    <w:p>
      <w:pPr>
        <w:ind w:firstLine="560"/>
        <w:outlineLvl w:val="9"/>
        <w:rPr>
          <w:sz w:val="28"/>
          <w:szCs w:val="28"/>
        </w:rPr>
      </w:pPr>
      <w:r>
        <w:rPr>
          <w:rFonts w:hint="eastAsia"/>
          <w:sz w:val="28"/>
          <w:szCs w:val="28"/>
        </w:rPr>
        <w:t>钻导向孔阶段</w:t>
      </w:r>
    </w:p>
    <w:p>
      <w:pPr>
        <w:ind w:firstLine="560"/>
        <w:outlineLvl w:val="9"/>
        <w:rPr>
          <w:sz w:val="28"/>
          <w:szCs w:val="28"/>
        </w:rPr>
      </w:pPr>
      <w:r>
        <w:rPr>
          <w:rFonts w:hint="eastAsia"/>
          <w:sz w:val="28"/>
          <w:szCs w:val="28"/>
        </w:rPr>
        <w:t>导向孔钻进阶段是管线穿越的关键，因为管线穿越孔还没有钻通，因此在导向孔钻进的过程中，穿越泥浆是在盲孔中向入土点返出，如果入土点前端孔堵塞，</w:t>
      </w:r>
      <w:r>
        <w:rPr>
          <w:rFonts w:hint="eastAsia"/>
          <w:color w:val="000000" w:themeColor="text1"/>
          <w:sz w:val="28"/>
          <w:szCs w:val="28"/>
          <w14:textFill>
            <w14:solidFill>
              <w14:schemeClr w14:val="tx1"/>
            </w14:solidFill>
          </w14:textFill>
        </w:rPr>
        <w:t>则有可能在穿越沿线冒出泥浆，因此在管线导向孔的前</w:t>
      </w:r>
      <w:r>
        <w:rPr>
          <w:color w:val="000000" w:themeColor="text1"/>
          <w:sz w:val="28"/>
          <w:szCs w:val="28"/>
          <w14:textFill>
            <w14:solidFill>
              <w14:schemeClr w14:val="tx1"/>
            </w14:solidFill>
          </w14:textFill>
        </w:rPr>
        <w:t>100米，将</w:t>
      </w:r>
      <w:r>
        <w:rPr>
          <w:sz w:val="28"/>
          <w:szCs w:val="28"/>
        </w:rPr>
        <w:t>采取比较大的泥浆量，泥浆的流量较大便于携带出破碎的泥土，使孔始终是通路。在导向孔的后半段，泥浆压力要减小，因为穿越距离长时泥浆很难再从入土点孔洞内返出。</w:t>
      </w:r>
    </w:p>
    <w:p>
      <w:pPr>
        <w:ind w:firstLine="560"/>
        <w:outlineLvl w:val="9"/>
        <w:rPr>
          <w:sz w:val="28"/>
          <w:szCs w:val="28"/>
        </w:rPr>
      </w:pPr>
      <w:r>
        <w:rPr>
          <w:rFonts w:hint="eastAsia"/>
          <w:sz w:val="28"/>
          <w:szCs w:val="28"/>
        </w:rPr>
        <w:t>扩孔阶段</w:t>
      </w:r>
    </w:p>
    <w:p>
      <w:pPr>
        <w:ind w:firstLine="560"/>
        <w:outlineLvl w:val="9"/>
        <w:rPr>
          <w:sz w:val="28"/>
          <w:szCs w:val="28"/>
        </w:rPr>
      </w:pPr>
      <w:r>
        <w:rPr>
          <w:rFonts w:hint="eastAsia"/>
          <w:sz w:val="28"/>
          <w:szCs w:val="28"/>
        </w:rPr>
        <w:t>开始扩孔的前半</w:t>
      </w:r>
      <w:r>
        <w:rPr>
          <w:rFonts w:hint="eastAsia"/>
          <w:color w:val="000000" w:themeColor="text1"/>
          <w:sz w:val="28"/>
          <w:szCs w:val="28"/>
          <w14:textFill>
            <w14:solidFill>
              <w14:schemeClr w14:val="tx1"/>
            </w14:solidFill>
          </w14:textFill>
        </w:rPr>
        <w:t>段，</w:t>
      </w:r>
      <w:r>
        <w:rPr>
          <w:rFonts w:hint="eastAsia"/>
          <w:color w:val="000000" w:themeColor="text1"/>
          <w:sz w:val="28"/>
          <w:szCs w:val="28"/>
          <w:lang w:eastAsia="zh-CN"/>
          <w14:textFill>
            <w14:solidFill>
              <w14:schemeClr w14:val="tx1"/>
            </w14:solidFill>
          </w14:textFill>
        </w:rPr>
        <w:t>应加大</w:t>
      </w:r>
      <w:r>
        <w:rPr>
          <w:rFonts w:hint="eastAsia"/>
          <w:color w:val="000000" w:themeColor="text1"/>
          <w:sz w:val="28"/>
          <w:szCs w:val="28"/>
          <w14:textFill>
            <w14:solidFill>
              <w14:schemeClr w14:val="tx1"/>
            </w14:solidFill>
          </w14:textFill>
        </w:rPr>
        <w:t>泥浆量，</w:t>
      </w:r>
      <w:r>
        <w:rPr>
          <w:rFonts w:hint="eastAsia"/>
          <w:sz w:val="28"/>
          <w:szCs w:val="28"/>
        </w:rPr>
        <w:t>利用泥浆的流动把孔内的泥土带到出土点。当扩孔中段，泥浆量要减小，因为距离出土点与入土点都比较远，泥浆从这两点返出需要的压力较大，如果采取大的泥浆压力</w:t>
      </w:r>
      <w:r>
        <w:rPr>
          <w:rFonts w:hint="eastAsia"/>
          <w:color w:val="000000" w:themeColor="text1"/>
          <w:sz w:val="28"/>
          <w:szCs w:val="28"/>
          <w14:textFill>
            <w14:solidFill>
              <w14:schemeClr w14:val="tx1"/>
            </w14:solidFill>
          </w14:textFill>
        </w:rPr>
        <w:t>可能从沿线冒出泥浆。</w:t>
      </w:r>
      <w:r>
        <w:rPr>
          <w:rFonts w:hint="eastAsia"/>
          <w:sz w:val="28"/>
          <w:szCs w:val="28"/>
        </w:rPr>
        <w:t>在回扩到距离入土点较近时泥浆排量再次加大，泥浆将从入土点孔洞返出。</w:t>
      </w:r>
    </w:p>
    <w:p>
      <w:pPr>
        <w:ind w:firstLine="560"/>
        <w:outlineLvl w:val="9"/>
        <w:rPr>
          <w:sz w:val="28"/>
          <w:szCs w:val="28"/>
        </w:rPr>
      </w:pPr>
      <w:r>
        <w:rPr>
          <w:rFonts w:hint="eastAsia"/>
          <w:sz w:val="28"/>
          <w:szCs w:val="28"/>
        </w:rPr>
        <w:t>回拖阶段</w:t>
      </w:r>
    </w:p>
    <w:p>
      <w:pPr>
        <w:ind w:firstLine="560"/>
        <w:outlineLvl w:val="9"/>
        <w:rPr>
          <w:rFonts w:hint="eastAsia"/>
          <w:color w:val="auto"/>
          <w:sz w:val="28"/>
          <w:szCs w:val="28"/>
        </w:rPr>
      </w:pPr>
      <w:r>
        <w:rPr>
          <w:rFonts w:hint="eastAsia"/>
          <w:sz w:val="28"/>
          <w:szCs w:val="28"/>
        </w:rPr>
        <w:t>在管线回拖阶段，因为整个穿越孔内充满了泥浆，因此在回拖管线的过程中，随着管线进入穿越空洞，孔内的泥浆将被管线</w:t>
      </w:r>
      <w:r>
        <w:rPr>
          <w:rFonts w:hint="eastAsia"/>
          <w:color w:val="auto"/>
          <w:sz w:val="28"/>
          <w:szCs w:val="28"/>
        </w:rPr>
        <w:t>挤出因此管线的回拖速度不能太快</w:t>
      </w:r>
      <w:r>
        <w:rPr>
          <w:rFonts w:hint="eastAsia"/>
          <w:color w:val="auto"/>
          <w:sz w:val="28"/>
          <w:szCs w:val="28"/>
          <w:lang w:eastAsia="zh-CN"/>
        </w:rPr>
        <w:t>，控制在</w:t>
      </w:r>
      <w:r>
        <w:rPr>
          <w:rFonts w:hint="eastAsia"/>
          <w:color w:val="auto"/>
          <w:sz w:val="28"/>
          <w:szCs w:val="28"/>
          <w:lang w:val="en-US" w:eastAsia="zh-CN"/>
        </w:rPr>
        <w:t>5m</w:t>
      </w:r>
      <w:r>
        <w:rPr>
          <w:rFonts w:hint="eastAsia" w:ascii="宋体" w:hAnsi="宋体" w:eastAsia="宋体" w:cs="宋体"/>
          <w:color w:val="auto"/>
          <w:sz w:val="28"/>
          <w:szCs w:val="28"/>
          <w:lang w:val="en-US" w:eastAsia="zh-CN"/>
        </w:rPr>
        <w:t>/</w:t>
      </w:r>
      <w:r>
        <w:rPr>
          <w:rFonts w:hint="eastAsia"/>
          <w:color w:val="auto"/>
          <w:sz w:val="28"/>
          <w:szCs w:val="28"/>
          <w:lang w:val="en-US" w:eastAsia="zh-CN"/>
        </w:rPr>
        <w:t>min左右</w:t>
      </w:r>
      <w:r>
        <w:rPr>
          <w:rFonts w:hint="eastAsia"/>
          <w:color w:val="auto"/>
          <w:sz w:val="28"/>
          <w:szCs w:val="28"/>
        </w:rPr>
        <w:t>。</w:t>
      </w:r>
    </w:p>
    <w:p>
      <w:pPr>
        <w:ind w:firstLine="560"/>
        <w:outlineLvl w:val="9"/>
        <w:rPr>
          <w:sz w:val="28"/>
          <w:szCs w:val="28"/>
        </w:rPr>
      </w:pPr>
      <w:r>
        <w:rPr>
          <w:rFonts w:hint="eastAsia"/>
          <w:sz w:val="28"/>
          <w:szCs w:val="28"/>
        </w:rPr>
        <w:t>成立泥浆小组，该小组负责管线</w:t>
      </w:r>
      <w:r>
        <w:rPr>
          <w:rFonts w:hint="eastAsia"/>
          <w:color w:val="auto"/>
          <w:sz w:val="28"/>
          <w:szCs w:val="28"/>
        </w:rPr>
        <w:t>沿穿越沿线进行泥浆情况巡查，发现有冒泥浆点要及时通知</w:t>
      </w:r>
      <w:r>
        <w:rPr>
          <w:rFonts w:hint="eastAsia"/>
          <w:sz w:val="28"/>
          <w:szCs w:val="28"/>
        </w:rPr>
        <w:t>技术人员及时调整穿越方案控制泥浆继续在该点冒出。并且该小组还负责对冒出的泥浆进行处理。</w:t>
      </w:r>
    </w:p>
    <w:p>
      <w:pPr>
        <w:ind w:firstLine="560"/>
        <w:outlineLvl w:val="9"/>
      </w:pPr>
      <w:r>
        <w:rPr>
          <w:rFonts w:hint="eastAsia"/>
          <w:sz w:val="28"/>
          <w:szCs w:val="28"/>
        </w:rPr>
        <w:t>注：</w:t>
      </w:r>
      <w:r>
        <w:rPr>
          <w:rFonts w:hint="eastAsia"/>
          <w:color w:val="auto"/>
          <w:sz w:val="28"/>
          <w:szCs w:val="28"/>
        </w:rPr>
        <w:t>有些地段由于地层的软硬变化，或正好在穿越沿线附近有以前的回填坑或以前的地质探孔等，这些不可预见因素有可能造成泥浆在出乎意料的位置冒出。</w:t>
      </w:r>
    </w:p>
    <w:p>
      <w:pPr>
        <w:ind w:firstLine="560"/>
        <w:outlineLvl w:val="9"/>
        <w:rPr>
          <w:rFonts w:hint="eastAsia" w:eastAsiaTheme="minorEastAsia"/>
          <w:sz w:val="28"/>
          <w:szCs w:val="28"/>
          <w:lang w:eastAsia="zh-CN"/>
        </w:rPr>
      </w:pPr>
      <w:bookmarkStart w:id="272" w:name="_Toc2839"/>
      <w:bookmarkStart w:id="273" w:name="_Toc1771"/>
      <w:bookmarkStart w:id="274" w:name="_Toc26773"/>
      <w:bookmarkStart w:id="275" w:name="_Toc19883"/>
      <w:r>
        <w:rPr>
          <w:rFonts w:hint="eastAsia"/>
          <w:sz w:val="28"/>
          <w:szCs w:val="28"/>
          <w:lang w:val="en-US" w:eastAsia="zh-CN"/>
        </w:rPr>
        <w:t>3.3</w:t>
      </w:r>
      <w:r>
        <w:rPr>
          <w:sz w:val="28"/>
          <w:szCs w:val="28"/>
        </w:rPr>
        <w:t>对可能发生的突发事故的预防和处理</w:t>
      </w:r>
      <w:r>
        <w:rPr>
          <w:rFonts w:hint="eastAsia"/>
          <w:sz w:val="28"/>
          <w:szCs w:val="28"/>
          <w:lang w:eastAsia="zh-CN"/>
        </w:rPr>
        <w:t>措施</w:t>
      </w:r>
      <w:bookmarkEnd w:id="272"/>
      <w:bookmarkEnd w:id="273"/>
      <w:bookmarkEnd w:id="274"/>
      <w:bookmarkEnd w:id="275"/>
    </w:p>
    <w:p>
      <w:pPr>
        <w:ind w:firstLine="560"/>
        <w:outlineLvl w:val="9"/>
        <w:rPr>
          <w:sz w:val="28"/>
          <w:szCs w:val="28"/>
        </w:rPr>
      </w:pPr>
      <w:r>
        <w:rPr>
          <w:sz w:val="28"/>
          <w:szCs w:val="28"/>
        </w:rPr>
        <w:t>施工中必须严格执行</w:t>
      </w:r>
      <w:r>
        <w:rPr>
          <w:color w:val="000000" w:themeColor="text1"/>
          <w:sz w:val="28"/>
          <w:szCs w:val="28"/>
          <w14:textFill>
            <w14:solidFill>
              <w14:schemeClr w14:val="tx1"/>
            </w14:solidFill>
          </w14:textFill>
        </w:rPr>
        <w:t>《设备操作规程》，</w:t>
      </w:r>
      <w:r>
        <w:rPr>
          <w:sz w:val="28"/>
          <w:szCs w:val="28"/>
        </w:rPr>
        <w:t>严禁违章作业。对可能发生的突发事故必须本着“预防为主，处理为辅”的原则，做好预防和处理工作。着重强调以下几点：</w:t>
      </w:r>
    </w:p>
    <w:p>
      <w:pPr>
        <w:ind w:firstLine="560"/>
        <w:outlineLvl w:val="9"/>
        <w:rPr>
          <w:sz w:val="28"/>
          <w:szCs w:val="28"/>
        </w:rPr>
      </w:pPr>
      <w:r>
        <w:rPr>
          <w:rFonts w:hint="eastAsia"/>
          <w:sz w:val="28"/>
          <w:szCs w:val="28"/>
          <w:lang w:val="en-US" w:eastAsia="zh-CN"/>
        </w:rPr>
        <w:t>3.3.1</w:t>
      </w:r>
      <w:r>
        <w:rPr>
          <w:color w:val="000000" w:themeColor="text1"/>
          <w:sz w:val="28"/>
          <w:szCs w:val="28"/>
          <w14:textFill>
            <w14:solidFill>
              <w14:schemeClr w14:val="tx1"/>
            </w14:solidFill>
          </w14:textFill>
        </w:rPr>
        <w:t>对柴油机、钻机、液压系统、泥浆泵等在开工前必须做好维护保养和调试工作，</w:t>
      </w:r>
      <w:r>
        <w:rPr>
          <w:sz w:val="28"/>
          <w:szCs w:val="28"/>
        </w:rPr>
        <w:t>以保持其性能及状态良好。</w:t>
      </w:r>
    </w:p>
    <w:p>
      <w:pPr>
        <w:ind w:firstLine="560"/>
        <w:outlineLvl w:val="9"/>
        <w:rPr>
          <w:sz w:val="28"/>
          <w:szCs w:val="28"/>
        </w:rPr>
      </w:pPr>
      <w:r>
        <w:rPr>
          <w:rFonts w:hint="eastAsia"/>
          <w:sz w:val="28"/>
          <w:szCs w:val="28"/>
          <w:lang w:val="en-US" w:eastAsia="zh-CN"/>
        </w:rPr>
        <w:t>3.3.2</w:t>
      </w:r>
      <w:r>
        <w:rPr>
          <w:sz w:val="28"/>
          <w:szCs w:val="28"/>
        </w:rPr>
        <w:t>发现设备异常应立即查找原因，及时排除故障。</w:t>
      </w:r>
    </w:p>
    <w:p>
      <w:pPr>
        <w:ind w:firstLine="560"/>
        <w:outlineLvl w:val="9"/>
        <w:rPr>
          <w:rFonts w:hint="eastAsia" w:eastAsiaTheme="minorEastAsia"/>
          <w:sz w:val="28"/>
          <w:szCs w:val="28"/>
          <w:lang w:eastAsia="zh-CN"/>
        </w:rPr>
      </w:pPr>
      <w:r>
        <w:rPr>
          <w:rFonts w:hint="eastAsia"/>
          <w:sz w:val="28"/>
          <w:szCs w:val="28"/>
          <w:lang w:val="en-US" w:eastAsia="zh-CN"/>
        </w:rPr>
        <w:t>3.3.3</w:t>
      </w:r>
      <w:r>
        <w:rPr>
          <w:sz w:val="28"/>
          <w:szCs w:val="28"/>
        </w:rPr>
        <w:t>应做到“三检查，三不用”。即进场安装时检查、起下钻具时</w:t>
      </w:r>
      <w:r>
        <w:rPr>
          <w:color w:val="auto"/>
          <w:sz w:val="28"/>
          <w:szCs w:val="28"/>
        </w:rPr>
        <w:t>检查、处理事故后检查；锁接、丝扣不好的钻具不用、磨损超标的钻具不用、疲劳带伤的钻具不用。</w:t>
      </w:r>
      <w:r>
        <w:rPr>
          <w:rFonts w:hint="eastAsia"/>
          <w:sz w:val="28"/>
          <w:szCs w:val="28"/>
        </w:rPr>
        <w:t>在施工前都将经过严格的无损检测和丝扣的维护保养</w:t>
      </w:r>
      <w:r>
        <w:rPr>
          <w:rFonts w:hint="eastAsia"/>
          <w:sz w:val="28"/>
          <w:szCs w:val="28"/>
          <w:lang w:eastAsia="zh-CN"/>
        </w:rPr>
        <w:t>。</w:t>
      </w:r>
    </w:p>
    <w:p>
      <w:pPr>
        <w:ind w:firstLine="560"/>
        <w:outlineLvl w:val="9"/>
        <w:rPr>
          <w:sz w:val="28"/>
          <w:szCs w:val="28"/>
        </w:rPr>
      </w:pPr>
      <w:r>
        <w:rPr>
          <w:rFonts w:hint="eastAsia"/>
          <w:sz w:val="28"/>
          <w:szCs w:val="28"/>
          <w:lang w:val="en-US" w:eastAsia="zh-CN"/>
        </w:rPr>
        <w:t>3.3.4</w:t>
      </w:r>
      <w:r>
        <w:rPr>
          <w:sz w:val="28"/>
          <w:szCs w:val="28"/>
        </w:rPr>
        <w:t>钻进要保持</w:t>
      </w:r>
      <w:r>
        <w:rPr>
          <w:rFonts w:hint="eastAsia"/>
          <w:color w:val="auto"/>
          <w:sz w:val="28"/>
          <w:szCs w:val="28"/>
          <w:lang w:eastAsia="zh-CN"/>
        </w:rPr>
        <w:t>推力</w:t>
      </w:r>
      <w:r>
        <w:rPr>
          <w:color w:val="auto"/>
          <w:sz w:val="28"/>
          <w:szCs w:val="28"/>
        </w:rPr>
        <w:t>和</w:t>
      </w:r>
      <w:r>
        <w:rPr>
          <w:sz w:val="28"/>
          <w:szCs w:val="28"/>
        </w:rPr>
        <w:t>扭矩的平衡，</w:t>
      </w:r>
      <w:r>
        <w:rPr>
          <w:color w:val="auto"/>
          <w:sz w:val="28"/>
          <w:szCs w:val="28"/>
        </w:rPr>
        <w:t>一次顶进距离不应超过1米，每根钻杆偏转角和起挑</w:t>
      </w:r>
      <w:r>
        <w:rPr>
          <w:rFonts w:hint="eastAsia"/>
          <w:color w:val="auto"/>
          <w:sz w:val="28"/>
          <w:szCs w:val="28"/>
        </w:rPr>
        <w:t>坡度</w:t>
      </w:r>
      <w:r>
        <w:rPr>
          <w:color w:val="auto"/>
          <w:sz w:val="28"/>
          <w:szCs w:val="28"/>
        </w:rPr>
        <w:t>不应大于</w:t>
      </w:r>
      <w:r>
        <w:rPr>
          <w:rFonts w:hint="eastAsia"/>
          <w:color w:val="auto"/>
          <w:sz w:val="28"/>
          <w:szCs w:val="28"/>
        </w:rPr>
        <w:t>0.5</w:t>
      </w:r>
      <w:r>
        <w:rPr>
          <w:color w:val="auto"/>
          <w:sz w:val="28"/>
          <w:szCs w:val="28"/>
        </w:rPr>
        <w:t>%。</w:t>
      </w:r>
    </w:p>
    <w:p>
      <w:pPr>
        <w:ind w:firstLine="560"/>
        <w:outlineLvl w:val="9"/>
        <w:rPr>
          <w:sz w:val="28"/>
          <w:szCs w:val="28"/>
        </w:rPr>
      </w:pPr>
      <w:r>
        <w:rPr>
          <w:rFonts w:hint="eastAsia"/>
          <w:sz w:val="28"/>
          <w:szCs w:val="28"/>
          <w:lang w:val="en-US" w:eastAsia="zh-CN"/>
        </w:rPr>
        <w:t>3.3.5</w:t>
      </w:r>
      <w:r>
        <w:rPr>
          <w:sz w:val="28"/>
          <w:szCs w:val="28"/>
        </w:rPr>
        <w:t>开工前应对导向仪器进行标定检查，确保电池量充足，钻进过程</w:t>
      </w:r>
      <w:r>
        <w:rPr>
          <w:color w:val="auto"/>
          <w:sz w:val="28"/>
          <w:szCs w:val="28"/>
        </w:rPr>
        <w:t>中可能会遇到成分较复杂的土层，此</w:t>
      </w:r>
      <w:r>
        <w:rPr>
          <w:sz w:val="28"/>
          <w:szCs w:val="28"/>
        </w:rPr>
        <w:t>时机长要亲自扶把操作，对孔内情况要准备判断，出现情况及时采取措施。</w:t>
      </w:r>
    </w:p>
    <w:p>
      <w:pPr>
        <w:ind w:firstLine="560"/>
        <w:outlineLvl w:val="9"/>
        <w:rPr>
          <w:sz w:val="28"/>
          <w:szCs w:val="28"/>
        </w:rPr>
      </w:pPr>
      <w:r>
        <w:rPr>
          <w:rFonts w:hint="eastAsia"/>
          <w:sz w:val="28"/>
          <w:szCs w:val="28"/>
          <w:lang w:val="en-US" w:eastAsia="zh-CN"/>
        </w:rPr>
        <w:t>3.3.6</w:t>
      </w:r>
      <w:r>
        <w:rPr>
          <w:sz w:val="28"/>
          <w:szCs w:val="28"/>
        </w:rPr>
        <w:t>若发生钻具脱落、</w:t>
      </w:r>
      <w:r>
        <w:rPr>
          <w:color w:val="auto"/>
          <w:sz w:val="28"/>
          <w:szCs w:val="28"/>
        </w:rPr>
        <w:t>卡钻、抱钻等事故时，一定要按照</w:t>
      </w:r>
      <w:r>
        <w:rPr>
          <w:rFonts w:hint="eastAsia"/>
          <w:color w:val="auto"/>
          <w:sz w:val="28"/>
          <w:szCs w:val="28"/>
          <w:lang w:eastAsia="zh-CN"/>
        </w:rPr>
        <w:t>技术措施</w:t>
      </w:r>
      <w:r>
        <w:rPr>
          <w:color w:val="auto"/>
          <w:sz w:val="28"/>
          <w:szCs w:val="28"/>
        </w:rPr>
        <w:t>，经技术负责人批准后，方可进行处理。切不可凭感觉、想当然、急躁冒进。</w:t>
      </w:r>
    </w:p>
    <w:p>
      <w:pPr>
        <w:ind w:firstLine="560"/>
        <w:outlineLvl w:val="9"/>
      </w:pPr>
      <w:r>
        <w:rPr>
          <w:rFonts w:hint="eastAsia"/>
          <w:sz w:val="28"/>
          <w:szCs w:val="28"/>
          <w:lang w:val="en-US" w:eastAsia="zh-CN"/>
        </w:rPr>
        <w:t>3.3.7</w:t>
      </w:r>
      <w:r>
        <w:rPr>
          <w:sz w:val="28"/>
          <w:szCs w:val="28"/>
        </w:rPr>
        <w:t>为了工程的万无一失在工程施工期间需使用测量仪器对穿越路段进行简单沉降观</w:t>
      </w:r>
      <w:r>
        <w:rPr>
          <w:color w:val="000000" w:themeColor="text1"/>
          <w:sz w:val="28"/>
          <w:szCs w:val="28"/>
          <w14:textFill>
            <w14:solidFill>
              <w14:schemeClr w14:val="tx1"/>
            </w14:solidFill>
          </w14:textFill>
        </w:rPr>
        <w:t>测。如发现下沉等特殊情况，马上汇报指挥部及业主方</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并迅速采取措施。</w:t>
      </w:r>
    </w:p>
    <w:p>
      <w:pPr>
        <w:ind w:firstLine="560"/>
        <w:outlineLvl w:val="9"/>
        <w:rPr>
          <w:sz w:val="28"/>
          <w:szCs w:val="28"/>
        </w:rPr>
      </w:pPr>
      <w:bookmarkStart w:id="276" w:name="_Toc19974"/>
      <w:bookmarkStart w:id="277" w:name="_Toc18225"/>
      <w:bookmarkStart w:id="278" w:name="_Toc22918"/>
      <w:bookmarkStart w:id="279" w:name="_Toc26719"/>
      <w:r>
        <w:rPr>
          <w:rFonts w:hint="eastAsia"/>
          <w:sz w:val="28"/>
          <w:szCs w:val="28"/>
          <w:lang w:val="en-US" w:eastAsia="zh-CN"/>
        </w:rPr>
        <w:t>3.4</w:t>
      </w:r>
      <w:r>
        <w:rPr>
          <w:sz w:val="28"/>
          <w:szCs w:val="28"/>
        </w:rPr>
        <w:t>拖管过程中对防腐层保护措施</w:t>
      </w:r>
      <w:bookmarkEnd w:id="276"/>
      <w:bookmarkEnd w:id="277"/>
      <w:bookmarkEnd w:id="278"/>
      <w:bookmarkEnd w:id="279"/>
    </w:p>
    <w:p>
      <w:pPr>
        <w:ind w:firstLine="560"/>
        <w:rPr>
          <w:sz w:val="28"/>
          <w:szCs w:val="28"/>
        </w:rPr>
      </w:pPr>
      <w:r>
        <w:rPr>
          <w:rFonts w:hint="eastAsia"/>
          <w:sz w:val="28"/>
          <w:szCs w:val="28"/>
          <w:lang w:val="en-US" w:eastAsia="zh-CN"/>
        </w:rPr>
        <w:t>3.4.1</w:t>
      </w:r>
      <w:r>
        <w:rPr>
          <w:color w:val="auto"/>
          <w:sz w:val="28"/>
          <w:szCs w:val="28"/>
        </w:rPr>
        <w:t>条件允许的地方，使用吊车吊起管线，</w:t>
      </w:r>
      <w:r>
        <w:rPr>
          <w:rFonts w:hint="eastAsia"/>
          <w:color w:val="auto"/>
          <w:sz w:val="28"/>
          <w:szCs w:val="28"/>
          <w:lang w:eastAsia="zh-CN"/>
        </w:rPr>
        <w:t>根据吊车操作规程：</w:t>
      </w:r>
      <w:r>
        <w:rPr>
          <w:rFonts w:hint="eastAsia"/>
          <w:color w:val="auto"/>
          <w:sz w:val="28"/>
          <w:szCs w:val="28"/>
          <w:lang w:val="en-US" w:eastAsia="zh-CN"/>
        </w:rPr>
        <w:t>吊车起吊同一重物时，必须由专人指挥，两种起重相同，各自分摊的负荷不大于一吊车的额定总起重量的80%，其起吊物总重不超过两台吊车总和的75%。</w:t>
      </w:r>
      <w:r>
        <w:rPr>
          <w:color w:val="auto"/>
          <w:sz w:val="28"/>
          <w:szCs w:val="28"/>
        </w:rPr>
        <w:t>每</w:t>
      </w:r>
      <w:r>
        <w:rPr>
          <w:rFonts w:hint="eastAsia"/>
          <w:color w:val="auto"/>
          <w:sz w:val="28"/>
          <w:szCs w:val="28"/>
          <w:lang w:val="en-US" w:eastAsia="zh-CN"/>
        </w:rPr>
        <w:t>40</w:t>
      </w:r>
      <w:r>
        <w:rPr>
          <w:color w:val="auto"/>
          <w:sz w:val="28"/>
          <w:szCs w:val="28"/>
        </w:rPr>
        <w:t>米</w:t>
      </w:r>
      <w:r>
        <w:rPr>
          <w:rFonts w:hint="eastAsia"/>
          <w:color w:val="auto"/>
          <w:sz w:val="28"/>
          <w:szCs w:val="28"/>
          <w:lang w:eastAsia="zh-CN"/>
        </w:rPr>
        <w:t>管重</w:t>
      </w:r>
      <w:r>
        <w:rPr>
          <w:rFonts w:hint="eastAsia"/>
          <w:color w:val="auto"/>
          <w:sz w:val="28"/>
          <w:szCs w:val="28"/>
          <w:lang w:val="en-US" w:eastAsia="zh-CN"/>
        </w:rPr>
        <w:t>11.13T，根据25T吊车参数（作业半径8m，吊臂长17.3m），</w:t>
      </w:r>
      <w:r>
        <w:rPr>
          <w:rFonts w:hint="eastAsia"/>
          <w:color w:val="auto"/>
          <w:sz w:val="28"/>
          <w:szCs w:val="28"/>
          <w:lang w:eastAsia="zh-CN"/>
        </w:rPr>
        <w:t>两台</w:t>
      </w:r>
      <w:r>
        <w:rPr>
          <w:color w:val="auto"/>
          <w:sz w:val="28"/>
          <w:szCs w:val="28"/>
        </w:rPr>
        <w:t>吊车（每个吊车两个吊点）</w:t>
      </w:r>
      <w:r>
        <w:rPr>
          <w:rFonts w:hint="eastAsia"/>
          <w:color w:val="auto"/>
          <w:sz w:val="28"/>
          <w:szCs w:val="28"/>
          <w:lang w:eastAsia="zh-CN"/>
        </w:rPr>
        <w:t>吊起总重</w:t>
      </w:r>
      <w:r>
        <w:rPr>
          <w:rFonts w:hint="eastAsia"/>
          <w:color w:val="auto"/>
          <w:sz w:val="28"/>
          <w:szCs w:val="28"/>
          <w:lang w:val="en-US" w:eastAsia="zh-CN"/>
        </w:rPr>
        <w:t>16.8T</w:t>
      </w:r>
      <w:r>
        <w:rPr>
          <w:color w:val="auto"/>
          <w:sz w:val="28"/>
          <w:szCs w:val="28"/>
        </w:rPr>
        <w:t>，</w:t>
      </w:r>
      <w:r>
        <w:rPr>
          <w:rFonts w:hint="eastAsia"/>
          <w:color w:val="auto"/>
          <w:sz w:val="28"/>
          <w:szCs w:val="28"/>
          <w:lang w:val="en-US" w:eastAsia="zh-CN"/>
        </w:rPr>
        <w:t>16.8*0.75=12.6T＞</w:t>
      </w:r>
      <w:r>
        <w:rPr>
          <w:rFonts w:hint="eastAsia"/>
          <w:color w:val="auto"/>
          <w:sz w:val="28"/>
          <w:szCs w:val="28"/>
          <w:lang w:eastAsia="zh-CN"/>
        </w:rPr>
        <w:t>管重</w:t>
      </w:r>
      <w:r>
        <w:rPr>
          <w:rFonts w:hint="eastAsia"/>
          <w:color w:val="auto"/>
          <w:sz w:val="28"/>
          <w:szCs w:val="28"/>
          <w:lang w:val="en-US" w:eastAsia="zh-CN"/>
        </w:rPr>
        <w:t>11.13T。</w:t>
      </w:r>
      <w:r>
        <w:rPr>
          <w:rFonts w:hint="eastAsia"/>
          <w:color w:val="auto"/>
          <w:sz w:val="28"/>
          <w:szCs w:val="28"/>
          <w:lang w:eastAsia="zh-CN"/>
        </w:rPr>
        <w:t>其余位置将管道放置在滑轮车上，以</w:t>
      </w:r>
      <w:r>
        <w:rPr>
          <w:rFonts w:hint="eastAsia"/>
          <w:sz w:val="28"/>
          <w:szCs w:val="28"/>
          <w:lang w:eastAsia="zh-CN"/>
        </w:rPr>
        <w:t>保证</w:t>
      </w:r>
      <w:r>
        <w:rPr>
          <w:sz w:val="28"/>
          <w:szCs w:val="28"/>
        </w:rPr>
        <w:t>管线平顺进洞，防止回拖过程中对</w:t>
      </w:r>
      <w:r>
        <w:rPr>
          <w:rFonts w:hint="eastAsia"/>
          <w:sz w:val="28"/>
          <w:szCs w:val="28"/>
          <w:lang w:eastAsia="zh-CN"/>
        </w:rPr>
        <w:t>防腐层</w:t>
      </w:r>
      <w:r>
        <w:rPr>
          <w:sz w:val="28"/>
          <w:szCs w:val="28"/>
        </w:rPr>
        <w:t>造成划伤。</w:t>
      </w:r>
    </w:p>
    <w:p>
      <w:pPr>
        <w:ind w:firstLine="560"/>
        <w:rPr>
          <w:sz w:val="28"/>
          <w:szCs w:val="28"/>
        </w:rPr>
      </w:pPr>
      <w:r>
        <w:rPr>
          <w:rFonts w:hint="eastAsia"/>
          <w:sz w:val="28"/>
          <w:szCs w:val="28"/>
          <w:lang w:val="en-US" w:eastAsia="zh-CN"/>
        </w:rPr>
        <w:t>3.4.2</w:t>
      </w:r>
      <w:r>
        <w:rPr>
          <w:color w:val="auto"/>
          <w:sz w:val="28"/>
          <w:szCs w:val="28"/>
        </w:rPr>
        <w:t>部分场地受限的穿越段，</w:t>
      </w:r>
      <w:r>
        <w:rPr>
          <w:sz w:val="28"/>
          <w:szCs w:val="28"/>
        </w:rPr>
        <w:t>采用膨润土袋垫在管下的方法，回拖前准备两台水罐车，在回拖之前和过程中循环在管上和膨润土堆上浇泥浆润滑，并且回拖前提前准备好废旧轮胎，在拖管过程中及时在需要的地方增加铺垫，并涂抹上钙基脂润滑。</w:t>
      </w:r>
    </w:p>
    <w:p>
      <w:pPr>
        <w:ind w:firstLine="560"/>
        <w:rPr>
          <w:sz w:val="28"/>
          <w:szCs w:val="28"/>
        </w:rPr>
      </w:pPr>
      <w:r>
        <w:rPr>
          <w:rFonts w:hint="eastAsia"/>
          <w:sz w:val="28"/>
          <w:szCs w:val="28"/>
          <w:lang w:val="en-US" w:eastAsia="zh-CN"/>
        </w:rPr>
        <w:t>3.4.3</w:t>
      </w:r>
      <w:r>
        <w:rPr>
          <w:sz w:val="28"/>
          <w:szCs w:val="28"/>
        </w:rPr>
        <w:t>拖管过程中准备好补伤棒和补伤带及相关工具，发现有防腐划伤的及时修补。</w:t>
      </w:r>
    </w:p>
    <w:p>
      <w:pPr>
        <w:ind w:firstLine="560"/>
        <w:outlineLvl w:val="9"/>
        <w:rPr>
          <w:sz w:val="28"/>
          <w:szCs w:val="28"/>
        </w:rPr>
      </w:pPr>
      <w:bookmarkStart w:id="280" w:name="_Toc10326"/>
      <w:bookmarkStart w:id="281" w:name="_Toc6673"/>
      <w:bookmarkStart w:id="282" w:name="_Toc23159"/>
      <w:bookmarkStart w:id="283" w:name="_Toc12644"/>
      <w:r>
        <w:rPr>
          <w:rFonts w:hint="eastAsia"/>
          <w:sz w:val="28"/>
          <w:szCs w:val="28"/>
          <w:lang w:val="en-US" w:eastAsia="zh-CN"/>
        </w:rPr>
        <w:t>3.5</w:t>
      </w:r>
      <w:r>
        <w:rPr>
          <w:sz w:val="28"/>
          <w:szCs w:val="28"/>
        </w:rPr>
        <w:t>泥浆控制</w:t>
      </w:r>
      <w:bookmarkEnd w:id="280"/>
      <w:bookmarkEnd w:id="281"/>
      <w:bookmarkEnd w:id="282"/>
      <w:bookmarkEnd w:id="283"/>
    </w:p>
    <w:p>
      <w:pPr>
        <w:ind w:firstLine="560"/>
        <w:outlineLvl w:val="9"/>
        <w:rPr>
          <w:sz w:val="28"/>
          <w:szCs w:val="28"/>
        </w:rPr>
      </w:pPr>
      <w:r>
        <w:rPr>
          <w:sz w:val="28"/>
          <w:szCs w:val="28"/>
        </w:rPr>
        <w:t>泥浆是定向穿越中的关键因素，其主要作用是清孔、稳定孔壁、润滑和冷却钻具，在导向孔、预扩孔和回拖各阶段对泥浆的性能要求都较高。结合以往穿越施工经验，施工中将采用泥浆复合配方进行施工，强化各施工阶段泥浆性能的调整：</w:t>
      </w:r>
    </w:p>
    <w:p>
      <w:pPr>
        <w:ind w:firstLine="560"/>
        <w:outlineLvl w:val="9"/>
        <w:rPr>
          <w:sz w:val="28"/>
          <w:szCs w:val="28"/>
        </w:rPr>
      </w:pPr>
      <w:r>
        <w:rPr>
          <w:rFonts w:hint="eastAsia"/>
          <w:sz w:val="28"/>
          <w:szCs w:val="28"/>
          <w:lang w:val="en-US" w:eastAsia="zh-CN"/>
        </w:rPr>
        <w:t>3.5.1</w:t>
      </w:r>
      <w:r>
        <w:rPr>
          <w:sz w:val="28"/>
          <w:szCs w:val="28"/>
        </w:rPr>
        <w:t>根据工程地质特点在现场试配小样，确定不同地层的泥浆配比。</w:t>
      </w:r>
      <w:r>
        <w:rPr>
          <w:color w:val="000000" w:themeColor="text1"/>
          <w:sz w:val="28"/>
          <w:szCs w:val="28"/>
          <w14:textFill>
            <w14:solidFill>
              <w14:schemeClr w14:val="tx1"/>
            </w14:solidFill>
          </w14:textFill>
        </w:rPr>
        <w:t>泥浆配比</w:t>
      </w:r>
      <w:r>
        <w:rPr>
          <w:sz w:val="28"/>
          <w:szCs w:val="28"/>
        </w:rPr>
        <w:t>用一级定向钻专用钠基膨润土加上泥浆添加剂，配出泥浆。</w:t>
      </w:r>
    </w:p>
    <w:p>
      <w:pPr>
        <w:ind w:firstLine="560"/>
        <w:outlineLvl w:val="9"/>
        <w:rPr>
          <w:sz w:val="28"/>
          <w:szCs w:val="28"/>
        </w:rPr>
      </w:pPr>
      <w:r>
        <w:rPr>
          <w:rFonts w:hint="eastAsia"/>
          <w:sz w:val="28"/>
          <w:szCs w:val="28"/>
          <w:lang w:val="en-US" w:eastAsia="zh-CN"/>
        </w:rPr>
        <w:t>3.5.2</w:t>
      </w:r>
      <w:r>
        <w:rPr>
          <w:sz w:val="28"/>
          <w:szCs w:val="28"/>
        </w:rPr>
        <w:t>使用的泥浆添加剂有：</w:t>
      </w:r>
      <w:r>
        <w:rPr>
          <w:color w:val="000000" w:themeColor="text1"/>
          <w:sz w:val="28"/>
          <w:szCs w:val="28"/>
          <w14:textFill>
            <w14:solidFill>
              <w14:schemeClr w14:val="tx1"/>
            </w14:solidFill>
          </w14:textFill>
        </w:rPr>
        <w:t>降失水剂、润滑剂</w:t>
      </w:r>
      <w:r>
        <w:rPr>
          <w:rFonts w:hint="eastAsia"/>
          <w:color w:val="000000" w:themeColor="text1"/>
          <w:sz w:val="28"/>
          <w:szCs w:val="28"/>
          <w:lang w:eastAsia="zh-CN"/>
          <w14:textFill>
            <w14:solidFill>
              <w14:schemeClr w14:val="tx1"/>
            </w14:solidFill>
          </w14:textFill>
        </w:rPr>
        <w:t>、膨润土</w:t>
      </w:r>
      <w:r>
        <w:rPr>
          <w:color w:val="000000" w:themeColor="text1"/>
          <w:sz w:val="28"/>
          <w:szCs w:val="28"/>
          <w14:textFill>
            <w14:solidFill>
              <w14:schemeClr w14:val="tx1"/>
            </w14:solidFill>
          </w14:textFill>
        </w:rPr>
        <w:t>等。</w:t>
      </w:r>
    </w:p>
    <w:p>
      <w:pPr>
        <w:ind w:firstLine="560"/>
        <w:outlineLvl w:val="9"/>
        <w:rPr>
          <w:sz w:val="28"/>
          <w:szCs w:val="28"/>
        </w:rPr>
      </w:pPr>
      <w:r>
        <w:rPr>
          <w:rFonts w:hint="eastAsia"/>
          <w:sz w:val="28"/>
          <w:szCs w:val="28"/>
          <w:lang w:val="en-US" w:eastAsia="zh-CN"/>
        </w:rPr>
        <w:t>3.5.3</w:t>
      </w:r>
      <w:r>
        <w:rPr>
          <w:color w:val="auto"/>
          <w:sz w:val="28"/>
          <w:szCs w:val="28"/>
        </w:rPr>
        <w:t>水源</w:t>
      </w:r>
      <w:r>
        <w:rPr>
          <w:rFonts w:hint="eastAsia"/>
          <w:color w:val="auto"/>
          <w:sz w:val="28"/>
          <w:szCs w:val="28"/>
          <w:lang w:eastAsia="zh-CN"/>
        </w:rPr>
        <w:t>使用市政供水</w:t>
      </w:r>
      <w:r>
        <w:rPr>
          <w:color w:val="auto"/>
          <w:sz w:val="28"/>
          <w:szCs w:val="28"/>
        </w:rPr>
        <w:t>，抽</w:t>
      </w:r>
      <w:r>
        <w:rPr>
          <w:sz w:val="28"/>
          <w:szCs w:val="28"/>
        </w:rPr>
        <w:t>入水罐内加碱软化，降低Ca2+、Mg2+离子含量，改善水质，同时提高水的PH值，水的PH值为8～10时最适合膨润土的水化。</w:t>
      </w:r>
    </w:p>
    <w:p>
      <w:pPr>
        <w:ind w:firstLine="560"/>
        <w:outlineLvl w:val="9"/>
        <w:rPr>
          <w:rFonts w:hint="eastAsia" w:eastAsiaTheme="minorEastAsia"/>
          <w:sz w:val="28"/>
          <w:szCs w:val="28"/>
          <w:lang w:eastAsia="zh-CN"/>
        </w:rPr>
      </w:pPr>
      <w:r>
        <w:rPr>
          <w:rFonts w:hint="eastAsia"/>
          <w:sz w:val="28"/>
          <w:szCs w:val="28"/>
          <w:lang w:val="en-US" w:eastAsia="zh-CN"/>
        </w:rPr>
        <w:t>3.5.4</w:t>
      </w:r>
      <w:r>
        <w:rPr>
          <w:rFonts w:hint="eastAsia"/>
          <w:sz w:val="28"/>
          <w:szCs w:val="28"/>
        </w:rPr>
        <w:t>强化各施工过程泥浆性能调整</w:t>
      </w:r>
      <w:r>
        <w:rPr>
          <w:rFonts w:hint="eastAsia"/>
          <w:sz w:val="28"/>
          <w:szCs w:val="28"/>
          <w:lang w:eastAsia="zh-CN"/>
        </w:rPr>
        <w:t>：</w:t>
      </w:r>
    </w:p>
    <w:p>
      <w:pPr>
        <w:ind w:firstLine="560"/>
        <w:outlineLvl w:val="9"/>
        <w:rPr>
          <w:sz w:val="28"/>
          <w:szCs w:val="28"/>
        </w:rPr>
      </w:pPr>
      <w:r>
        <w:rPr>
          <w:sz w:val="28"/>
          <w:szCs w:val="28"/>
        </w:rPr>
        <w:t>斜孔段：泥浆的流动性能要好，结构性要强，保证钻屑携带和孔眼清洁；控制泥浆的失水，防止塌孔。需增大降失水剂含量。</w:t>
      </w:r>
    </w:p>
    <w:p>
      <w:pPr>
        <w:ind w:firstLine="560"/>
        <w:outlineLvl w:val="9"/>
        <w:rPr>
          <w:sz w:val="28"/>
          <w:szCs w:val="28"/>
        </w:rPr>
      </w:pPr>
      <w:r>
        <w:rPr>
          <w:sz w:val="28"/>
          <w:szCs w:val="28"/>
        </w:rPr>
        <w:t>水平孔段：要及时提高润滑剂剂量，适当降低粘度和切力，保证泥浆的流变性能良好，使钻屑顺利返出地面；增强泥浆的润滑性，减小钻机旋转及推进阻力。</w:t>
      </w:r>
    </w:p>
    <w:p>
      <w:pPr>
        <w:ind w:firstLine="560"/>
        <w:outlineLvl w:val="9"/>
        <w:rPr>
          <w:sz w:val="28"/>
          <w:szCs w:val="28"/>
        </w:rPr>
      </w:pPr>
      <w:r>
        <w:rPr>
          <w:sz w:val="28"/>
          <w:szCs w:val="28"/>
        </w:rPr>
        <w:t>扩孔段：增强泥浆造壁性能，防止孔壁塌陷；增大降失水剂剂量。</w:t>
      </w:r>
    </w:p>
    <w:p>
      <w:pPr>
        <w:ind w:firstLine="560"/>
        <w:outlineLvl w:val="9"/>
        <w:rPr>
          <w:sz w:val="28"/>
          <w:szCs w:val="28"/>
        </w:rPr>
      </w:pPr>
      <w:r>
        <w:rPr>
          <w:sz w:val="28"/>
          <w:szCs w:val="28"/>
        </w:rPr>
        <w:t>回拖段：提高泥浆的润滑性，降低摩擦阻力，增强携屑效果；需提高润滑剂剂量。</w:t>
      </w:r>
    </w:p>
    <w:p>
      <w:pPr>
        <w:ind w:firstLine="560"/>
        <w:outlineLvl w:val="9"/>
        <w:rPr>
          <w:sz w:val="28"/>
          <w:szCs w:val="28"/>
        </w:rPr>
      </w:pPr>
      <w:r>
        <w:rPr>
          <w:sz w:val="28"/>
          <w:szCs w:val="28"/>
        </w:rPr>
        <w:t>泥浆的粘度：根据穿越段地层情况，在现场试配后确定。实际使用过程中，泥浆的配比随地层不同而随之变化，并选用不同的添加剂。</w:t>
      </w:r>
    </w:p>
    <w:tbl>
      <w:tblPr>
        <w:tblStyle w:val="21"/>
        <w:tblpPr w:leftFromText="180" w:rightFromText="180" w:vertAnchor="text" w:horzAnchor="page" w:tblpX="1879" w:tblpY="1328"/>
        <w:tblOverlap w:val="never"/>
        <w:tblW w:w="828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57"/>
        <w:gridCol w:w="847"/>
        <w:gridCol w:w="867"/>
        <w:gridCol w:w="867"/>
        <w:gridCol w:w="914"/>
        <w:gridCol w:w="823"/>
        <w:gridCol w:w="818"/>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81"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钻进阶段</w:t>
            </w:r>
          </w:p>
        </w:tc>
        <w:tc>
          <w:tcPr>
            <w:tcW w:w="115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color w:val="auto"/>
                <w:sz w:val="21"/>
                <w:szCs w:val="21"/>
              </w:rPr>
            </w:pPr>
            <w:r>
              <w:rPr>
                <w:rFonts w:hint="eastAsia" w:ascii="宋体" w:hAnsi="宋体" w:cs="仿宋"/>
                <w:caps/>
                <w:color w:val="auto"/>
                <w:sz w:val="21"/>
                <w:szCs w:val="21"/>
              </w:rPr>
              <w:t>密度</w:t>
            </w:r>
          </w:p>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color w:val="auto"/>
                <w:sz w:val="21"/>
                <w:szCs w:val="21"/>
              </w:rPr>
            </w:pPr>
            <w:r>
              <w:rPr>
                <w:rFonts w:hint="eastAsia" w:ascii="宋体" w:hAnsi="宋体" w:cs="仿宋"/>
                <w:caps/>
                <w:color w:val="auto"/>
                <w:sz w:val="21"/>
                <w:szCs w:val="21"/>
              </w:rPr>
              <w:t>g/cm³</w:t>
            </w:r>
          </w:p>
        </w:tc>
        <w:tc>
          <w:tcPr>
            <w:tcW w:w="84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粘度/ S</w:t>
            </w:r>
          </w:p>
        </w:tc>
        <w:tc>
          <w:tcPr>
            <w:tcW w:w="86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滤失量/ml</w:t>
            </w:r>
          </w:p>
        </w:tc>
        <w:tc>
          <w:tcPr>
            <w:tcW w:w="1781" w:type="dxa"/>
            <w:gridSpan w:val="2"/>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静切力/Pa</w:t>
            </w:r>
          </w:p>
        </w:tc>
        <w:tc>
          <w:tcPr>
            <w:tcW w:w="82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塑性粘度/MPa</w:t>
            </w:r>
          </w:p>
        </w:tc>
        <w:tc>
          <w:tcPr>
            <w:tcW w:w="818"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动切力/Pa</w:t>
            </w:r>
          </w:p>
        </w:tc>
        <w:tc>
          <w:tcPr>
            <w:tcW w:w="81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pH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181"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115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color w:val="auto"/>
                <w:sz w:val="21"/>
                <w:szCs w:val="21"/>
              </w:rPr>
            </w:pPr>
          </w:p>
        </w:tc>
        <w:tc>
          <w:tcPr>
            <w:tcW w:w="84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6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10s</w:t>
            </w:r>
          </w:p>
        </w:tc>
        <w:tc>
          <w:tcPr>
            <w:tcW w:w="914"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10min</w:t>
            </w:r>
          </w:p>
        </w:tc>
        <w:tc>
          <w:tcPr>
            <w:tcW w:w="82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18"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1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81"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导向孔段</w:t>
            </w:r>
          </w:p>
        </w:tc>
        <w:tc>
          <w:tcPr>
            <w:tcW w:w="115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eastAsiaTheme="minorEastAsia"/>
                <w:caps/>
                <w:color w:val="auto"/>
                <w:sz w:val="21"/>
                <w:szCs w:val="21"/>
                <w:lang w:val="en-US" w:eastAsia="zh-CN"/>
              </w:rPr>
            </w:pPr>
            <w:r>
              <w:rPr>
                <w:rFonts w:hint="eastAsia" w:ascii="宋体" w:hAnsi="宋体" w:cs="仿宋"/>
                <w:caps/>
                <w:color w:val="auto"/>
                <w:sz w:val="21"/>
                <w:szCs w:val="21"/>
              </w:rPr>
              <w:t>1.0</w:t>
            </w:r>
            <w:r>
              <w:rPr>
                <w:rFonts w:hint="eastAsia" w:ascii="宋体" w:hAnsi="宋体" w:cs="仿宋"/>
                <w:caps/>
                <w:color w:val="auto"/>
                <w:sz w:val="21"/>
                <w:szCs w:val="21"/>
                <w:lang w:val="en-US" w:eastAsia="zh-CN"/>
              </w:rPr>
              <w:t>2</w:t>
            </w:r>
            <w:r>
              <w:rPr>
                <w:rFonts w:hint="eastAsia" w:ascii="宋体" w:hAnsi="宋体" w:cs="仿宋"/>
                <w:caps/>
                <w:color w:val="auto"/>
                <w:sz w:val="21"/>
                <w:szCs w:val="21"/>
              </w:rPr>
              <w:t>-1.</w:t>
            </w:r>
            <w:r>
              <w:rPr>
                <w:rFonts w:hint="eastAsia" w:ascii="宋体" w:hAnsi="宋体" w:cs="仿宋"/>
                <w:caps/>
                <w:color w:val="auto"/>
                <w:sz w:val="21"/>
                <w:szCs w:val="21"/>
                <w:lang w:val="en-US" w:eastAsia="zh-CN"/>
              </w:rPr>
              <w:t>25</w:t>
            </w:r>
          </w:p>
        </w:tc>
        <w:tc>
          <w:tcPr>
            <w:tcW w:w="84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35-40</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8-12</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3-5</w:t>
            </w:r>
          </w:p>
        </w:tc>
        <w:tc>
          <w:tcPr>
            <w:tcW w:w="914"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5-8</w:t>
            </w:r>
          </w:p>
        </w:tc>
        <w:tc>
          <w:tcPr>
            <w:tcW w:w="82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10-20</w:t>
            </w:r>
          </w:p>
        </w:tc>
        <w:tc>
          <w:tcPr>
            <w:tcW w:w="818"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4-8</w:t>
            </w:r>
          </w:p>
        </w:tc>
        <w:tc>
          <w:tcPr>
            <w:tcW w:w="81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81"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扩孔段</w:t>
            </w:r>
          </w:p>
        </w:tc>
        <w:tc>
          <w:tcPr>
            <w:tcW w:w="115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4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45-75</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8-10</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3-5</w:t>
            </w:r>
          </w:p>
        </w:tc>
        <w:tc>
          <w:tcPr>
            <w:tcW w:w="914"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5-10</w:t>
            </w:r>
          </w:p>
        </w:tc>
        <w:tc>
          <w:tcPr>
            <w:tcW w:w="82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10-40</w:t>
            </w:r>
          </w:p>
        </w:tc>
        <w:tc>
          <w:tcPr>
            <w:tcW w:w="818"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5-15</w:t>
            </w:r>
          </w:p>
        </w:tc>
        <w:tc>
          <w:tcPr>
            <w:tcW w:w="81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81"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回拖段</w:t>
            </w:r>
          </w:p>
        </w:tc>
        <w:tc>
          <w:tcPr>
            <w:tcW w:w="115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p>
        </w:tc>
        <w:tc>
          <w:tcPr>
            <w:tcW w:w="84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45-65</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8-10</w:t>
            </w:r>
          </w:p>
        </w:tc>
        <w:tc>
          <w:tcPr>
            <w:tcW w:w="867"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3-5</w:t>
            </w:r>
          </w:p>
        </w:tc>
        <w:tc>
          <w:tcPr>
            <w:tcW w:w="914"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5-10</w:t>
            </w:r>
          </w:p>
        </w:tc>
        <w:tc>
          <w:tcPr>
            <w:tcW w:w="82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10-35</w:t>
            </w:r>
          </w:p>
        </w:tc>
        <w:tc>
          <w:tcPr>
            <w:tcW w:w="818"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5-12</w:t>
            </w:r>
          </w:p>
        </w:tc>
        <w:tc>
          <w:tcPr>
            <w:tcW w:w="813" w:type="dxa"/>
            <w:noWrap w:val="0"/>
            <w:vAlign w:val="center"/>
          </w:tcPr>
          <w:p>
            <w:pPr>
              <w:keepNext w:val="0"/>
              <w:keepLines w:val="0"/>
              <w:suppressLineNumbers w:val="0"/>
              <w:spacing w:before="0" w:beforeAutospacing="0" w:after="0" w:afterAutospacing="0" w:line="240" w:lineRule="auto"/>
              <w:ind w:left="0" w:right="0" w:firstLine="0" w:firstLineChars="0"/>
              <w:jc w:val="center"/>
              <w:outlineLvl w:val="9"/>
              <w:rPr>
                <w:rFonts w:hint="default" w:ascii="宋体" w:hAnsi="宋体" w:cs="仿宋"/>
                <w:caps/>
                <w:sz w:val="21"/>
                <w:szCs w:val="21"/>
              </w:rPr>
            </w:pPr>
            <w:r>
              <w:rPr>
                <w:rFonts w:hint="eastAsia" w:ascii="宋体" w:hAnsi="宋体" w:cs="仿宋"/>
                <w:caps/>
                <w:sz w:val="21"/>
                <w:szCs w:val="21"/>
              </w:rPr>
              <w:t>8-10</w:t>
            </w:r>
          </w:p>
        </w:tc>
      </w:tr>
    </w:tbl>
    <w:p>
      <w:pPr>
        <w:ind w:firstLine="560"/>
        <w:outlineLvl w:val="9"/>
        <w:rPr>
          <w:sz w:val="28"/>
          <w:szCs w:val="28"/>
        </w:rPr>
      </w:pPr>
      <w:r>
        <w:rPr>
          <w:sz w:val="28"/>
          <w:szCs w:val="28"/>
        </w:rPr>
        <w:t>采用环保型泥浆，以矿土</w:t>
      </w:r>
      <w:r>
        <w:rPr>
          <w:color w:val="auto"/>
          <w:sz w:val="28"/>
          <w:szCs w:val="28"/>
        </w:rPr>
        <w:t>为主，使用的添加剂均为进口环保型泥浆添加剂，以免泥浆污染环境。根据该工程特点，优化泥浆结构，推荐的泥浆性能参数值见下表：</w:t>
      </w:r>
    </w:p>
    <w:p>
      <w:pPr>
        <w:ind w:firstLine="560"/>
        <w:outlineLvl w:val="9"/>
        <w:rPr>
          <w:sz w:val="28"/>
          <w:szCs w:val="28"/>
        </w:rPr>
      </w:pPr>
      <w:r>
        <w:rPr>
          <w:rFonts w:hint="eastAsia"/>
          <w:sz w:val="28"/>
          <w:szCs w:val="28"/>
        </w:rPr>
        <w:t>按照穿越地质、穿越长度及穿越管径，需在钻导向孔、预扩及回拖中采取注入泥浆的措</w:t>
      </w:r>
      <w:r>
        <w:rPr>
          <w:rFonts w:hint="eastAsia"/>
          <w:color w:val="000000" w:themeColor="text1"/>
          <w:sz w:val="28"/>
          <w:szCs w:val="28"/>
          <w14:textFill>
            <w14:solidFill>
              <w14:schemeClr w14:val="tx1"/>
            </w14:solidFill>
          </w14:textFill>
        </w:rPr>
        <w:t>施，具体措施除保证</w:t>
      </w:r>
      <w:r>
        <w:rPr>
          <w:rFonts w:hint="eastAsia"/>
          <w:color w:val="000000" w:themeColor="text1"/>
          <w:sz w:val="28"/>
          <w:szCs w:val="28"/>
          <w:lang w:eastAsia="zh-CN"/>
          <w14:textFill>
            <w14:solidFill>
              <w14:schemeClr w14:val="tx1"/>
            </w14:solidFill>
          </w14:textFill>
        </w:rPr>
        <w:t>正常</w:t>
      </w:r>
      <w:r>
        <w:rPr>
          <w:rFonts w:hint="eastAsia"/>
          <w:color w:val="000000" w:themeColor="text1"/>
          <w:sz w:val="28"/>
          <w:szCs w:val="28"/>
          <w14:textFill>
            <w14:solidFill>
              <w14:schemeClr w14:val="tx1"/>
            </w14:solidFill>
          </w14:textFill>
        </w:rPr>
        <w:t>配比外，</w:t>
      </w:r>
      <w:r>
        <w:rPr>
          <w:rFonts w:hint="eastAsia"/>
          <w:sz w:val="28"/>
          <w:szCs w:val="28"/>
        </w:rPr>
        <w:t>再按一定比例加大泥浆材料用量，从而达到提高泥浆粘度，保证成孔的效果。</w:t>
      </w:r>
    </w:p>
    <w:p>
      <w:pPr>
        <w:ind w:firstLine="560"/>
        <w:outlineLvl w:val="9"/>
        <w:rPr>
          <w:sz w:val="28"/>
          <w:szCs w:val="28"/>
        </w:rPr>
      </w:pPr>
      <w:bookmarkStart w:id="284" w:name="_Toc2088"/>
      <w:bookmarkStart w:id="285" w:name="_Toc17094"/>
      <w:bookmarkStart w:id="286" w:name="_Toc27884"/>
      <w:bookmarkStart w:id="287" w:name="_Toc21014"/>
      <w:r>
        <w:rPr>
          <w:rFonts w:hint="eastAsia"/>
          <w:sz w:val="28"/>
          <w:szCs w:val="28"/>
          <w:lang w:val="en-US" w:eastAsia="zh-CN"/>
        </w:rPr>
        <w:t>3.6</w:t>
      </w:r>
      <w:r>
        <w:rPr>
          <w:sz w:val="28"/>
          <w:szCs w:val="28"/>
        </w:rPr>
        <w:t>泥浆的处理方案</w:t>
      </w:r>
      <w:bookmarkEnd w:id="284"/>
      <w:bookmarkEnd w:id="285"/>
      <w:bookmarkEnd w:id="286"/>
      <w:bookmarkEnd w:id="287"/>
      <w:r>
        <w:rPr>
          <w:sz w:val="28"/>
          <w:szCs w:val="28"/>
        </w:rPr>
        <w:t xml:space="preserve"> </w:t>
      </w:r>
    </w:p>
    <w:p>
      <w:pPr>
        <w:ind w:firstLine="560"/>
        <w:outlineLvl w:val="9"/>
        <w:rPr>
          <w:sz w:val="28"/>
          <w:szCs w:val="28"/>
        </w:rPr>
      </w:pPr>
      <w:r>
        <w:rPr>
          <w:rFonts w:hint="eastAsia"/>
          <w:sz w:val="28"/>
          <w:szCs w:val="28"/>
          <w:lang w:val="en-US" w:eastAsia="zh-CN"/>
        </w:rPr>
        <w:t>3.6.1</w:t>
      </w:r>
      <w:r>
        <w:rPr>
          <w:sz w:val="28"/>
          <w:szCs w:val="28"/>
        </w:rPr>
        <w:t>根据现场的实际情况，在出入土点工作坑的两侧，各挖一座泥浆循环坑，使废弃的泥浆流入泥浆处</w:t>
      </w:r>
      <w:r>
        <w:rPr>
          <w:rFonts w:hint="eastAsia"/>
          <w:sz w:val="28"/>
          <w:szCs w:val="28"/>
        </w:rPr>
        <w:t>循环</w:t>
      </w:r>
      <w:r>
        <w:rPr>
          <w:sz w:val="28"/>
          <w:szCs w:val="28"/>
        </w:rPr>
        <w:t>坑中，然后进行过滤重复使用</w:t>
      </w:r>
      <w:r>
        <w:rPr>
          <w:rFonts w:hint="eastAsia"/>
          <w:color w:val="auto"/>
          <w:sz w:val="28"/>
          <w:szCs w:val="28"/>
        </w:rPr>
        <w:t>，</w:t>
      </w:r>
      <w:r>
        <w:rPr>
          <w:color w:val="auto"/>
          <w:sz w:val="28"/>
          <w:szCs w:val="28"/>
        </w:rPr>
        <w:t>对于不能循环部分泥浆废料</w:t>
      </w:r>
      <w:r>
        <w:rPr>
          <w:rFonts w:hint="eastAsia"/>
          <w:color w:val="auto"/>
          <w:sz w:val="28"/>
          <w:szCs w:val="28"/>
          <w:lang w:eastAsia="zh-CN"/>
        </w:rPr>
        <w:t>找有资质的专业公司进行处理</w:t>
      </w:r>
      <w:r>
        <w:rPr>
          <w:color w:val="auto"/>
          <w:sz w:val="28"/>
          <w:szCs w:val="28"/>
        </w:rPr>
        <w:t>，</w:t>
      </w:r>
      <w:r>
        <w:rPr>
          <w:sz w:val="28"/>
          <w:szCs w:val="28"/>
        </w:rPr>
        <w:t>保证处理的结果达到环保要求。</w:t>
      </w:r>
    </w:p>
    <w:p>
      <w:pPr>
        <w:ind w:firstLine="560"/>
        <w:rPr>
          <w:sz w:val="28"/>
          <w:szCs w:val="28"/>
        </w:rPr>
      </w:pPr>
      <w:r>
        <w:rPr>
          <w:rFonts w:hint="eastAsia"/>
          <w:sz w:val="28"/>
          <w:szCs w:val="28"/>
          <w:lang w:val="en-US" w:eastAsia="zh-CN"/>
        </w:rPr>
        <w:t>3.6.2</w:t>
      </w:r>
      <w:r>
        <w:rPr>
          <w:sz w:val="28"/>
          <w:szCs w:val="28"/>
        </w:rPr>
        <w:t>出入土点的泥浆回收处理问题。在每次扩孔完成后对出钻口泥浆暂存坑内的泥浆通过钻杆及泥浆泵返还至钻机侧进行处理；</w:t>
      </w:r>
    </w:p>
    <w:p>
      <w:pPr>
        <w:pStyle w:val="20"/>
        <w:rPr>
          <w:lang w:val="en-US"/>
        </w:rPr>
      </w:pPr>
      <w:r>
        <w:rPr>
          <w:rFonts w:hint="eastAsia"/>
          <w:sz w:val="28"/>
          <w:szCs w:val="28"/>
          <w:lang w:val="en-US" w:eastAsia="zh-CN"/>
        </w:rPr>
        <w:t>3.6.3</w:t>
      </w:r>
      <w:r>
        <w:rPr>
          <w:rFonts w:hint="eastAsia" w:asciiTheme="minorHAnsi" w:hAnsiTheme="minorHAnsi" w:eastAsiaTheme="minorEastAsia" w:cstheme="minorBidi"/>
          <w:kern w:val="2"/>
          <w:sz w:val="28"/>
          <w:szCs w:val="28"/>
          <w:lang w:val="en-US" w:eastAsia="zh-CN" w:bidi="ar-SA"/>
        </w:rPr>
        <w:t>定向钻穿越施工完成后，对剩余泥浆加入泥浆固化剂（主要成分硅酸盐、凝聚剂、吸附剂）防止泥浆的水溶性迁移。带固化完成后在</w:t>
      </w:r>
      <w:r>
        <w:rPr>
          <w:rFonts w:hint="eastAsia"/>
          <w:color w:val="auto"/>
          <w:sz w:val="28"/>
          <w:szCs w:val="28"/>
          <w:lang w:eastAsia="zh-CN"/>
        </w:rPr>
        <w:t>找有资质的专业公司进行处理</w:t>
      </w:r>
      <w:r>
        <w:rPr>
          <w:rFonts w:hint="eastAsia" w:asciiTheme="minorHAnsi" w:hAnsiTheme="minorHAnsi" w:eastAsiaTheme="minorEastAsia" w:cstheme="minorBidi"/>
          <w:color w:val="auto"/>
          <w:kern w:val="2"/>
          <w:sz w:val="28"/>
          <w:szCs w:val="28"/>
          <w:lang w:val="en-US" w:eastAsia="zh-CN" w:bidi="ar-SA"/>
        </w:rPr>
        <w:t>。</w:t>
      </w:r>
    </w:p>
    <w:bookmarkEnd w:id="260"/>
    <w:bookmarkEnd w:id="261"/>
    <w:p>
      <w:pPr>
        <w:pStyle w:val="2"/>
        <w:widowControl/>
        <w:rPr>
          <w:lang w:val="en-US"/>
        </w:rPr>
      </w:pPr>
      <w:bookmarkStart w:id="288" w:name="_Toc13011"/>
      <w:r>
        <w:rPr>
          <w:rFonts w:hint="eastAsia" w:ascii="Times New Roman" w:hAnsi="Times New Roman" w:eastAsia="宋体" w:cs="宋体"/>
          <w:lang w:eastAsia="zh-CN"/>
        </w:rPr>
        <w:t>七、主要材料使用计划</w:t>
      </w:r>
      <w:bookmarkEnd w:id="288"/>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16"/>
        <w:gridCol w:w="1389"/>
        <w:gridCol w:w="2266"/>
        <w:gridCol w:w="93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序号</w:t>
            </w:r>
          </w:p>
        </w:tc>
        <w:tc>
          <w:tcPr>
            <w:tcW w:w="1065"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品名</w:t>
            </w:r>
          </w:p>
        </w:tc>
        <w:tc>
          <w:tcPr>
            <w:tcW w:w="815"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材质</w:t>
            </w:r>
          </w:p>
        </w:tc>
        <w:tc>
          <w:tcPr>
            <w:tcW w:w="1329"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规格</w:t>
            </w:r>
          </w:p>
        </w:tc>
        <w:tc>
          <w:tcPr>
            <w:tcW w:w="549"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单位</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1</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螺旋钢管</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Q235B</w:t>
            </w: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米</w:t>
            </w:r>
          </w:p>
        </w:tc>
        <w:tc>
          <w:tcPr>
            <w:tcW w:w="690"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2</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地上消防栓</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SS100/65-1.6</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闸阀</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Z45X-16Q</w:t>
            </w:r>
          </w:p>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DN100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4</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排气阀</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DN100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5</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伸缩蝶阀</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SD341X-16Q</w:t>
            </w:r>
          </w:p>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6</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伸缩蝶阀</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SD341X-16Q</w:t>
            </w:r>
          </w:p>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DN500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三通</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DN800*500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8</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三通</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DN800*300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9</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三通</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DN800*100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10</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三通</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DN100*100</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11</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弯头</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DN800,22.5°</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个</w:t>
            </w:r>
          </w:p>
        </w:tc>
        <w:tc>
          <w:tcPr>
            <w:tcW w:w="690" w:type="pct"/>
            <w:noWrap w:val="0"/>
            <w:vAlign w:val="top"/>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12</w:t>
            </w:r>
          </w:p>
        </w:tc>
        <w:tc>
          <w:tcPr>
            <w:tcW w:w="106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焊条</w:t>
            </w:r>
          </w:p>
        </w:tc>
        <w:tc>
          <w:tcPr>
            <w:tcW w:w="815"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1329" w:type="pct"/>
            <w:noWrap w:val="0"/>
            <w:vAlign w:val="center"/>
          </w:tcPr>
          <w:p>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宋体"/>
                <w:kern w:val="2"/>
                <w:sz w:val="24"/>
                <w:szCs w:val="24"/>
                <w:lang w:val="en-US" w:eastAsia="zh-CN" w:bidi="ar"/>
              </w:rPr>
            </w:pPr>
            <w:r>
              <w:rPr>
                <w:rFonts w:hint="eastAsia" w:ascii="Times New Roman" w:hAnsi="Times New Roman" w:eastAsia="宋体" w:cs="宋体"/>
                <w:kern w:val="2"/>
                <w:sz w:val="24"/>
                <w:szCs w:val="24"/>
                <w:lang w:val="en-US" w:eastAsia="zh-CN" w:bidi="ar"/>
              </w:rPr>
              <w:t>3.2/4.2</w:t>
            </w:r>
          </w:p>
        </w:tc>
        <w:tc>
          <w:tcPr>
            <w:tcW w:w="549" w:type="pct"/>
            <w:noWrap w:val="0"/>
            <w:vAlign w:val="center"/>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c>
          <w:tcPr>
            <w:tcW w:w="690" w:type="pct"/>
            <w:noWrap w:val="0"/>
            <w:vAlign w:val="top"/>
          </w:tcPr>
          <w:p>
            <w:pPr>
              <w:keepNext w:val="0"/>
              <w:keepLines w:val="0"/>
              <w:widowControl w:val="0"/>
              <w:suppressLineNumbers w:val="0"/>
              <w:spacing w:before="0" w:beforeAutospacing="0" w:after="0" w:afterAutospacing="0" w:line="480" w:lineRule="exact"/>
              <w:ind w:left="0" w:right="0" w:firstLine="480"/>
              <w:jc w:val="center"/>
              <w:rPr>
                <w:rFonts w:hint="eastAsia" w:ascii="Times New Roman" w:hAnsi="Times New Roman" w:eastAsia="宋体" w:cs="宋体"/>
                <w:kern w:val="2"/>
                <w:sz w:val="24"/>
                <w:szCs w:val="24"/>
                <w:lang w:val="en-US" w:eastAsia="zh-CN" w:bidi="ar"/>
              </w:rPr>
            </w:pPr>
          </w:p>
        </w:tc>
      </w:tr>
    </w:tbl>
    <w:p>
      <w:pPr>
        <w:keepNext w:val="0"/>
        <w:keepLines w:val="0"/>
        <w:widowControl w:val="0"/>
        <w:suppressLineNumbers w:val="0"/>
        <w:spacing w:before="0" w:beforeAutospacing="0" w:after="0" w:afterAutospacing="0"/>
        <w:ind w:left="0" w:right="0" w:firstLine="480"/>
        <w:jc w:val="both"/>
        <w:rPr>
          <w:rFonts w:hint="eastAsia" w:ascii="仿宋_GB2312" w:hAnsi="Arial" w:eastAsia="仿宋_GB2312" w:cs="Arial"/>
          <w:lang w:val="en-US"/>
        </w:rPr>
      </w:pPr>
    </w:p>
    <w:p>
      <w:pPr>
        <w:keepNext w:val="0"/>
        <w:keepLines w:val="0"/>
        <w:widowControl w:val="0"/>
        <w:suppressLineNumbers w:val="0"/>
        <w:spacing w:before="0" w:beforeAutospacing="0" w:after="0" w:afterAutospacing="0"/>
        <w:ind w:left="0" w:right="0" w:firstLine="907" w:firstLineChars="378"/>
        <w:jc w:val="both"/>
        <w:rPr>
          <w:sz w:val="24"/>
          <w:szCs w:val="32"/>
          <w:lang w:val="en-US"/>
        </w:rPr>
      </w:pPr>
      <w:r>
        <w:rPr>
          <w:rFonts w:hint="eastAsia" w:ascii="Times New Roman" w:hAnsi="Times New Roman" w:eastAsia="宋体" w:cs="宋体"/>
          <w:kern w:val="2"/>
          <w:sz w:val="24"/>
          <w:szCs w:val="32"/>
          <w:lang w:val="en-US" w:eastAsia="zh-CN" w:bidi="ar"/>
        </w:rPr>
        <w:t>材料用量计划根据实际施工进度情况进行适当的安排和调整。</w:t>
      </w:r>
    </w:p>
    <w:p>
      <w:pPr>
        <w:pStyle w:val="2"/>
        <w:widowControl/>
        <w:rPr>
          <w:lang w:val="en-US"/>
        </w:rPr>
      </w:pPr>
      <w:bookmarkStart w:id="289" w:name="_Toc27778"/>
      <w:r>
        <w:rPr>
          <w:rFonts w:hint="eastAsia" w:ascii="Times New Roman" w:hAnsi="Times New Roman" w:eastAsia="宋体" w:cs="宋体"/>
          <w:lang w:eastAsia="zh-CN"/>
        </w:rPr>
        <w:t>八、施工进度及保证措施</w:t>
      </w:r>
      <w:bookmarkEnd w:id="289"/>
    </w:p>
    <w:p>
      <w:pPr>
        <w:pStyle w:val="13"/>
        <w:widowControl/>
        <w:outlineLvl w:val="1"/>
        <w:rPr>
          <w:sz w:val="24"/>
          <w:szCs w:val="24"/>
          <w:lang w:val="en-US"/>
        </w:rPr>
      </w:pPr>
      <w:bookmarkStart w:id="290" w:name="_Toc4835"/>
      <w:r>
        <w:rPr>
          <w:rFonts w:hint="eastAsia" w:ascii="宋体" w:hAnsi="宋体" w:eastAsia="宋体" w:cs="Arial"/>
          <w:b/>
          <w:bCs/>
          <w:kern w:val="2"/>
          <w:sz w:val="32"/>
          <w:szCs w:val="32"/>
          <w:lang w:val="en-US" w:eastAsia="zh-CN" w:bidi="ar-SA"/>
        </w:rPr>
        <w:t>1、施工进度计划</w:t>
      </w:r>
      <w:bookmarkEnd w:id="290"/>
    </w:p>
    <w:p>
      <w:pPr>
        <w:keepNext w:val="0"/>
        <w:keepLines w:val="0"/>
        <w:widowControl w:val="0"/>
        <w:suppressLineNumbers w:val="0"/>
        <w:spacing w:before="0" w:beforeAutospacing="0" w:after="0" w:afterAutospacing="0"/>
        <w:ind w:left="0" w:right="0"/>
        <w:jc w:val="both"/>
        <w:rPr>
          <w:rFonts w:hint="eastAsia" w:eastAsiaTheme="minorEastAsia"/>
          <w:lang w:val="en-US" w:eastAsia="zh-CN"/>
        </w:rPr>
      </w:pPr>
      <w:r>
        <w:rPr>
          <w:rFonts w:hint="eastAsia" w:eastAsiaTheme="minorEastAsia"/>
          <w:lang w:val="en-US" w:eastAsia="zh-CN"/>
        </w:rPr>
        <w:drawing>
          <wp:inline distT="0" distB="0" distL="114300" distR="114300">
            <wp:extent cx="5270500" cy="4908550"/>
            <wp:effectExtent l="0" t="0" r="2540" b="13970"/>
            <wp:docPr id="180" name="图片 180" descr="微信截图_2021021001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微信截图_20210210013254"/>
                    <pic:cNvPicPr>
                      <a:picLocks noChangeAspect="1"/>
                    </pic:cNvPicPr>
                  </pic:nvPicPr>
                  <pic:blipFill>
                    <a:blip r:embed="rId8"/>
                    <a:stretch>
                      <a:fillRect/>
                    </a:stretch>
                  </pic:blipFill>
                  <pic:spPr>
                    <a:xfrm>
                      <a:off x="0" y="0"/>
                      <a:ext cx="5270500" cy="4908550"/>
                    </a:xfrm>
                    <a:prstGeom prst="rect">
                      <a:avLst/>
                    </a:prstGeom>
                  </pic:spPr>
                </pic:pic>
              </a:graphicData>
            </a:graphic>
          </wp:inline>
        </w:drawing>
      </w:r>
      <w:r>
        <w:rPr>
          <w:rFonts w:hint="eastAsia" w:eastAsiaTheme="minorEastAsia"/>
          <w:lang w:val="en-US" w:eastAsia="zh-CN"/>
        </w:rPr>
        <w:drawing>
          <wp:inline distT="0" distB="0" distL="114300" distR="114300">
            <wp:extent cx="5270500" cy="3010535"/>
            <wp:effectExtent l="0" t="0" r="2540" b="6985"/>
            <wp:docPr id="179" name="图片 179" descr="微信截图_2021021001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微信截图_20210210013408"/>
                    <pic:cNvPicPr>
                      <a:picLocks noChangeAspect="1"/>
                    </pic:cNvPicPr>
                  </pic:nvPicPr>
                  <pic:blipFill>
                    <a:blip r:embed="rId9"/>
                    <a:stretch>
                      <a:fillRect/>
                    </a:stretch>
                  </pic:blipFill>
                  <pic:spPr>
                    <a:xfrm>
                      <a:off x="0" y="0"/>
                      <a:ext cx="5270500" cy="3010535"/>
                    </a:xfrm>
                    <a:prstGeom prst="rect">
                      <a:avLst/>
                    </a:prstGeom>
                  </pic:spPr>
                </pic:pic>
              </a:graphicData>
            </a:graphic>
          </wp:inline>
        </w:drawing>
      </w:r>
    </w:p>
    <w:p>
      <w:pPr>
        <w:pStyle w:val="3"/>
        <w:widowControl/>
        <w:rPr>
          <w:rFonts w:hint="eastAsia" w:ascii="宋体" w:hAnsi="宋体" w:eastAsia="宋体" w:cs="Arial"/>
          <w:lang w:val="en-US"/>
        </w:rPr>
      </w:pPr>
      <w:bookmarkStart w:id="291" w:name="_Toc11878"/>
      <w:bookmarkStart w:id="292" w:name="_Toc334955613"/>
      <w:r>
        <w:rPr>
          <w:rFonts w:hint="eastAsia" w:ascii="宋体" w:hAnsi="宋体" w:eastAsia="宋体" w:cs="Arial"/>
          <w:lang w:val="en-US" w:eastAsia="zh-CN"/>
        </w:rPr>
        <w:t>2</w:t>
      </w:r>
      <w:r>
        <w:rPr>
          <w:rFonts w:hint="eastAsia" w:ascii="宋体" w:hAnsi="宋体" w:eastAsia="宋体" w:cs="Arial"/>
          <w:lang w:eastAsia="zh-CN"/>
        </w:rPr>
        <w:t>、工期保证措施</w:t>
      </w:r>
      <w:bookmarkEnd w:id="291"/>
      <w:bookmarkEnd w:id="292"/>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为确保工期目标的实现，我们组成了以下的工期保证组织机构、体系及控制系统：</w:t>
      </w:r>
      <w:bookmarkStart w:id="590" w:name="_GoBack"/>
      <w:bookmarkEnd w:id="590"/>
    </w:p>
    <w:p>
      <w:pPr>
        <w:pStyle w:val="4"/>
        <w:widowControl/>
        <w:ind w:left="0" w:firstLine="482"/>
        <w:rPr>
          <w:rFonts w:hint="eastAsia" w:ascii="宋体" w:hAnsi="宋体" w:eastAsia="宋体" w:cs="宋体"/>
          <w:lang w:val="en-US"/>
        </w:rPr>
      </w:pPr>
      <w:bookmarkStart w:id="293" w:name="_Toc330362901"/>
      <w:bookmarkStart w:id="294" w:name="_Toc301464912"/>
      <w:bookmarkStart w:id="295" w:name="_Toc330933601"/>
      <w:bookmarkStart w:id="296" w:name="_Toc300833740"/>
      <w:bookmarkStart w:id="297" w:name="_Toc142755421"/>
      <w:bookmarkStart w:id="298" w:name="_Toc81276838"/>
      <w:bookmarkStart w:id="299" w:name="_Toc81276680"/>
      <w:bookmarkStart w:id="300" w:name="_Toc57887260"/>
      <w:bookmarkStart w:id="301" w:name="_Toc81563637"/>
      <w:bookmarkStart w:id="302" w:name="_Toc123407712"/>
      <w:bookmarkStart w:id="303" w:name="_Toc81277370"/>
      <w:bookmarkStart w:id="304" w:name="_Toc57887380"/>
      <w:bookmarkStart w:id="305" w:name="_Toc40606366"/>
      <w:r>
        <w:rPr>
          <w:rFonts w:hint="eastAsia" w:ascii="宋体" w:hAnsi="宋体" w:cs="宋体"/>
          <w:lang w:val="en-US" w:eastAsia="zh-CN"/>
        </w:rPr>
        <w:t>2</w:t>
      </w:r>
      <w:r>
        <w:rPr>
          <w:rFonts w:hint="eastAsia" w:ascii="宋体" w:hAnsi="宋体" w:eastAsia="宋体" w:cs="宋体"/>
          <w:lang w:val="en-US"/>
        </w:rPr>
        <w:t>.1</w:t>
      </w:r>
      <w:r>
        <w:rPr>
          <w:rFonts w:hint="eastAsia" w:ascii="宋体" w:hAnsi="宋体" w:eastAsia="宋体" w:cs="宋体"/>
          <w:lang w:eastAsia="zh-CN"/>
        </w:rPr>
        <w:t>工期保证组织机构</w:t>
      </w:r>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widowControl w:val="0"/>
        <w:suppressLineNumbers w:val="0"/>
        <w:spacing w:before="0" w:beforeAutospacing="0" w:after="0" w:afterAutospacing="0"/>
        <w:ind w:left="0" w:right="0"/>
        <w:jc w:val="center"/>
        <w:rPr>
          <w:rFonts w:cs="Arial"/>
          <w:lang w:val="en-US"/>
        </w:rPr>
      </w:pPr>
      <w:r>
        <w:rPr>
          <w:rFonts w:hint="default" w:ascii="Times New Roman" w:hAnsi="Times New Roman" w:eastAsia="宋体" w:cs="Arial"/>
          <w:kern w:val="2"/>
          <w:sz w:val="21"/>
          <w:szCs w:val="24"/>
          <w:lang w:val="en-US" w:eastAsia="zh-CN" w:bidi="ar"/>
        </w:rPr>
        <mc:AlternateContent>
          <mc:Choice Requires="wpg">
            <w:drawing>
              <wp:inline distT="0" distB="0" distL="114300" distR="114300">
                <wp:extent cx="5212715" cy="2595245"/>
                <wp:effectExtent l="4445" t="4445" r="10160" b="6350"/>
                <wp:docPr id="73" name="组合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12715" cy="2595162"/>
                          <a:chOff x="1474" y="2883"/>
                          <a:chExt cx="9314" cy="2776"/>
                        </a:xfrm>
                      </wpg:grpSpPr>
                      <wps:wsp>
                        <wps:cNvPr id="4" name="文本框 62"/>
                        <wps:cNvSpPr txBox="1">
                          <a:spLocks noChangeAspect="1"/>
                        </wps:cNvSpPr>
                        <wps:spPr>
                          <a:xfrm>
                            <a:off x="4935" y="2883"/>
                            <a:ext cx="2538" cy="7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宋体"/>
                                  <w:kern w:val="2"/>
                                  <w:sz w:val="21"/>
                                  <w:szCs w:val="24"/>
                                  <w:lang w:val="en-US" w:eastAsia="zh-CN" w:bidi="ar"/>
                                </w:rPr>
                              </w:pPr>
                            </w:p>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组长</w:t>
                              </w:r>
                              <w:r>
                                <w:rPr>
                                  <w:rFonts w:hint="default" w:ascii="Times New Roman" w:hAnsi="Times New Roman"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line="280" w:lineRule="exact"/>
                                <w:ind w:left="0" w:right="0"/>
                                <w:jc w:val="center"/>
                                <w:rPr>
                                  <w:lang w:val="en-US"/>
                                </w:rPr>
                              </w:pPr>
                            </w:p>
                          </w:txbxContent>
                        </wps:txbx>
                        <wps:bodyPr upright="0"/>
                      </wps:wsp>
                      <wps:wsp>
                        <wps:cNvPr id="5" name="直线 63"/>
                        <wps:cNvCnPr>
                          <a:cxnSpLocks noChangeAspect="1"/>
                        </wps:cNvCnPr>
                        <wps:spPr>
                          <a:xfrm>
                            <a:off x="6135" y="3626"/>
                            <a:ext cx="0" cy="252"/>
                          </a:xfrm>
                          <a:prstGeom prst="line">
                            <a:avLst/>
                          </a:prstGeom>
                          <a:ln w="9525" cap="flat" cmpd="sng">
                            <a:solidFill>
                              <a:srgbClr val="000000"/>
                            </a:solidFill>
                            <a:prstDash val="solid"/>
                            <a:headEnd type="none" w="med" len="med"/>
                            <a:tailEnd type="none" w="med" len="med"/>
                          </a:ln>
                        </wps:spPr>
                        <wps:bodyPr upright="1"/>
                      </wps:wsp>
                      <wps:wsp>
                        <wps:cNvPr id="6" name="文本框 64"/>
                        <wps:cNvSpPr txBox="1">
                          <a:spLocks noChangeAspect="1"/>
                        </wps:cNvSpPr>
                        <wps:spPr>
                          <a:xfrm>
                            <a:off x="1474" y="4130"/>
                            <a:ext cx="1136"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施工组</w:t>
                              </w:r>
                            </w:p>
                          </w:txbxContent>
                        </wps:txbx>
                        <wps:bodyPr upright="0"/>
                      </wps:wsp>
                      <wps:wsp>
                        <wps:cNvPr id="7" name="文本框 65"/>
                        <wps:cNvSpPr txBox="1">
                          <a:spLocks noChangeAspect="1"/>
                        </wps:cNvSpPr>
                        <wps:spPr>
                          <a:xfrm>
                            <a:off x="2892" y="4130"/>
                            <a:ext cx="1551"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质检计量组</w:t>
                              </w:r>
                            </w:p>
                          </w:txbxContent>
                        </wps:txbx>
                        <wps:bodyPr upright="0"/>
                      </wps:wsp>
                      <wps:wsp>
                        <wps:cNvPr id="8" name="文本框 66"/>
                        <wps:cNvSpPr txBox="1">
                          <a:spLocks noChangeAspect="1"/>
                        </wps:cNvSpPr>
                        <wps:spPr>
                          <a:xfrm>
                            <a:off x="4725" y="4130"/>
                            <a:ext cx="1551"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材料设备组</w:t>
                              </w:r>
                            </w:p>
                          </w:txbxContent>
                        </wps:txbx>
                        <wps:bodyPr upright="0"/>
                      </wps:wsp>
                      <wps:wsp>
                        <wps:cNvPr id="9" name="文本框 67"/>
                        <wps:cNvSpPr txBox="1">
                          <a:spLocks noChangeAspect="1"/>
                        </wps:cNvSpPr>
                        <wps:spPr>
                          <a:xfrm>
                            <a:off x="6558" y="4130"/>
                            <a:ext cx="1128"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安全组</w:t>
                              </w:r>
                            </w:p>
                          </w:txbxContent>
                        </wps:txbx>
                        <wps:bodyPr upright="0"/>
                      </wps:wsp>
                      <wps:wsp>
                        <wps:cNvPr id="10" name="文本框 68"/>
                        <wps:cNvSpPr txBox="1">
                          <a:spLocks noChangeAspect="1"/>
                        </wps:cNvSpPr>
                        <wps:spPr>
                          <a:xfrm>
                            <a:off x="7968" y="4130"/>
                            <a:ext cx="1551"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实验测量组</w:t>
                              </w:r>
                            </w:p>
                            <w:p>
                              <w:pPr>
                                <w:keepNext w:val="0"/>
                                <w:keepLines w:val="0"/>
                                <w:widowControl w:val="0"/>
                                <w:suppressLineNumbers w:val="0"/>
                                <w:spacing w:before="0" w:beforeAutospacing="0" w:after="0" w:afterAutospacing="0" w:line="280" w:lineRule="exact"/>
                                <w:ind w:left="0" w:right="0"/>
                                <w:jc w:val="center"/>
                                <w:rPr>
                                  <w:lang w:val="en-US"/>
                                </w:rPr>
                              </w:pPr>
                            </w:p>
                            <w:p>
                              <w:pPr>
                                <w:keepNext w:val="0"/>
                                <w:keepLines w:val="0"/>
                                <w:widowControl w:val="0"/>
                                <w:suppressLineNumbers w:val="0"/>
                                <w:spacing w:before="0" w:beforeAutospacing="0" w:after="0" w:afterAutospacing="0" w:line="280" w:lineRule="exact"/>
                                <w:ind w:left="0" w:right="0"/>
                                <w:jc w:val="center"/>
                                <w:rPr>
                                  <w:lang w:val="en-US"/>
                                </w:rPr>
                              </w:pPr>
                            </w:p>
                          </w:txbxContent>
                        </wps:txbx>
                        <wps:bodyPr upright="0"/>
                      </wps:wsp>
                      <wps:wsp>
                        <wps:cNvPr id="11" name="文本框 69"/>
                        <wps:cNvSpPr txBox="1">
                          <a:spLocks noChangeAspect="1"/>
                        </wps:cNvSpPr>
                        <wps:spPr>
                          <a:xfrm>
                            <a:off x="9660" y="4130"/>
                            <a:ext cx="1128"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财务组</w:t>
                              </w:r>
                            </w:p>
                          </w:txbxContent>
                        </wps:txbx>
                        <wps:bodyPr upright="0"/>
                      </wps:wsp>
                      <wps:wsp>
                        <wps:cNvPr id="12" name="直线 70"/>
                        <wps:cNvCnPr>
                          <a:cxnSpLocks noChangeAspect="1"/>
                        </wps:cNvCnPr>
                        <wps:spPr>
                          <a:xfrm>
                            <a:off x="2046" y="3878"/>
                            <a:ext cx="8178" cy="1"/>
                          </a:xfrm>
                          <a:prstGeom prst="line">
                            <a:avLst/>
                          </a:prstGeom>
                          <a:ln w="9525" cap="flat" cmpd="sng">
                            <a:solidFill>
                              <a:srgbClr val="000000"/>
                            </a:solidFill>
                            <a:prstDash val="solid"/>
                            <a:headEnd type="none" w="med" len="med"/>
                            <a:tailEnd type="none" w="med" len="med"/>
                          </a:ln>
                        </wps:spPr>
                        <wps:bodyPr upright="1"/>
                      </wps:wsp>
                      <wps:wsp>
                        <wps:cNvPr id="13" name="直线 71"/>
                        <wps:cNvCnPr>
                          <a:cxnSpLocks noChangeAspect="1"/>
                        </wps:cNvCnPr>
                        <wps:spPr>
                          <a:xfrm>
                            <a:off x="2046" y="3878"/>
                            <a:ext cx="0" cy="252"/>
                          </a:xfrm>
                          <a:prstGeom prst="line">
                            <a:avLst/>
                          </a:prstGeom>
                          <a:ln w="9525" cap="flat" cmpd="sng">
                            <a:solidFill>
                              <a:srgbClr val="000000"/>
                            </a:solidFill>
                            <a:prstDash val="solid"/>
                            <a:headEnd type="none" w="med" len="med"/>
                            <a:tailEnd type="none" w="med" len="med"/>
                          </a:ln>
                        </wps:spPr>
                        <wps:bodyPr upright="1"/>
                      </wps:wsp>
                      <wps:wsp>
                        <wps:cNvPr id="14" name="直线 72"/>
                        <wps:cNvCnPr>
                          <a:cxnSpLocks noChangeAspect="1"/>
                        </wps:cNvCnPr>
                        <wps:spPr>
                          <a:xfrm>
                            <a:off x="3597" y="3878"/>
                            <a:ext cx="0" cy="252"/>
                          </a:xfrm>
                          <a:prstGeom prst="line">
                            <a:avLst/>
                          </a:prstGeom>
                          <a:ln w="9525" cap="flat" cmpd="sng">
                            <a:solidFill>
                              <a:srgbClr val="000000"/>
                            </a:solidFill>
                            <a:prstDash val="solid"/>
                            <a:headEnd type="none" w="med" len="med"/>
                            <a:tailEnd type="none" w="med" len="med"/>
                          </a:ln>
                        </wps:spPr>
                        <wps:bodyPr upright="1"/>
                      </wps:wsp>
                      <wps:wsp>
                        <wps:cNvPr id="15" name="直线 73"/>
                        <wps:cNvCnPr>
                          <a:cxnSpLocks noChangeAspect="1"/>
                        </wps:cNvCnPr>
                        <wps:spPr>
                          <a:xfrm flipV="1">
                            <a:off x="5430" y="3878"/>
                            <a:ext cx="0" cy="252"/>
                          </a:xfrm>
                          <a:prstGeom prst="line">
                            <a:avLst/>
                          </a:prstGeom>
                          <a:ln w="9525" cap="flat" cmpd="sng">
                            <a:solidFill>
                              <a:srgbClr val="000000"/>
                            </a:solidFill>
                            <a:prstDash val="solid"/>
                            <a:headEnd type="none" w="med" len="med"/>
                            <a:tailEnd type="none" w="med" len="med"/>
                          </a:ln>
                        </wps:spPr>
                        <wps:bodyPr upright="1"/>
                      </wps:wsp>
                      <wps:wsp>
                        <wps:cNvPr id="16" name="直线 74"/>
                        <wps:cNvCnPr>
                          <a:cxnSpLocks noChangeAspect="1"/>
                        </wps:cNvCnPr>
                        <wps:spPr>
                          <a:xfrm flipV="1">
                            <a:off x="7122" y="3878"/>
                            <a:ext cx="0" cy="252"/>
                          </a:xfrm>
                          <a:prstGeom prst="line">
                            <a:avLst/>
                          </a:prstGeom>
                          <a:ln w="9525" cap="flat" cmpd="sng">
                            <a:solidFill>
                              <a:srgbClr val="000000"/>
                            </a:solidFill>
                            <a:prstDash val="solid"/>
                            <a:headEnd type="none" w="med" len="med"/>
                            <a:tailEnd type="none" w="med" len="med"/>
                          </a:ln>
                        </wps:spPr>
                        <wps:bodyPr upright="1"/>
                      </wps:wsp>
                      <wps:wsp>
                        <wps:cNvPr id="17" name="直线 75"/>
                        <wps:cNvCnPr>
                          <a:cxnSpLocks noChangeAspect="1"/>
                        </wps:cNvCnPr>
                        <wps:spPr>
                          <a:xfrm flipV="1">
                            <a:off x="8673" y="3878"/>
                            <a:ext cx="0" cy="252"/>
                          </a:xfrm>
                          <a:prstGeom prst="line">
                            <a:avLst/>
                          </a:prstGeom>
                          <a:ln w="9525" cap="flat" cmpd="sng">
                            <a:solidFill>
                              <a:srgbClr val="000000"/>
                            </a:solidFill>
                            <a:prstDash val="solid"/>
                            <a:headEnd type="none" w="med" len="med"/>
                            <a:tailEnd type="none" w="med" len="med"/>
                          </a:ln>
                        </wps:spPr>
                        <wps:bodyPr upright="1"/>
                      </wps:wsp>
                      <wps:wsp>
                        <wps:cNvPr id="18" name="直线 76"/>
                        <wps:cNvCnPr>
                          <a:cxnSpLocks noChangeAspect="1"/>
                        </wps:cNvCnPr>
                        <wps:spPr>
                          <a:xfrm>
                            <a:off x="10224" y="3878"/>
                            <a:ext cx="0" cy="252"/>
                          </a:xfrm>
                          <a:prstGeom prst="line">
                            <a:avLst/>
                          </a:prstGeom>
                          <a:ln w="9525" cap="flat" cmpd="sng">
                            <a:solidFill>
                              <a:srgbClr val="000000"/>
                            </a:solidFill>
                            <a:prstDash val="solid"/>
                            <a:headEnd type="none" w="med" len="med"/>
                            <a:tailEnd type="none" w="med" len="med"/>
                          </a:ln>
                        </wps:spPr>
                        <wps:bodyPr upright="1"/>
                      </wps:wsp>
                      <wps:wsp>
                        <wps:cNvPr id="19" name="直线 77"/>
                        <wps:cNvCnPr>
                          <a:cxnSpLocks noChangeAspect="1"/>
                        </wps:cNvCnPr>
                        <wps:spPr>
                          <a:xfrm>
                            <a:off x="2046" y="4635"/>
                            <a:ext cx="0" cy="252"/>
                          </a:xfrm>
                          <a:prstGeom prst="line">
                            <a:avLst/>
                          </a:prstGeom>
                          <a:ln w="9525" cap="flat" cmpd="sng">
                            <a:solidFill>
                              <a:srgbClr val="000000"/>
                            </a:solidFill>
                            <a:prstDash val="solid"/>
                            <a:headEnd type="none" w="med" len="med"/>
                            <a:tailEnd type="none" w="med" len="med"/>
                          </a:ln>
                        </wps:spPr>
                        <wps:bodyPr upright="1"/>
                      </wps:wsp>
                      <wps:wsp>
                        <wps:cNvPr id="20" name="直线 78"/>
                        <wps:cNvCnPr>
                          <a:cxnSpLocks noChangeAspect="1"/>
                        </wps:cNvCnPr>
                        <wps:spPr>
                          <a:xfrm>
                            <a:off x="3597" y="4635"/>
                            <a:ext cx="0" cy="252"/>
                          </a:xfrm>
                          <a:prstGeom prst="line">
                            <a:avLst/>
                          </a:prstGeom>
                          <a:ln w="9525" cap="flat" cmpd="sng">
                            <a:solidFill>
                              <a:srgbClr val="000000"/>
                            </a:solidFill>
                            <a:prstDash val="solid"/>
                            <a:headEnd type="none" w="med" len="med"/>
                            <a:tailEnd type="none" w="med" len="med"/>
                          </a:ln>
                        </wps:spPr>
                        <wps:bodyPr upright="1"/>
                      </wps:wsp>
                      <wps:wsp>
                        <wps:cNvPr id="21" name="直线 79"/>
                        <wps:cNvCnPr>
                          <a:cxnSpLocks noChangeAspect="1"/>
                        </wps:cNvCnPr>
                        <wps:spPr>
                          <a:xfrm>
                            <a:off x="5430" y="4635"/>
                            <a:ext cx="0" cy="252"/>
                          </a:xfrm>
                          <a:prstGeom prst="line">
                            <a:avLst/>
                          </a:prstGeom>
                          <a:ln w="9525" cap="flat" cmpd="sng">
                            <a:solidFill>
                              <a:srgbClr val="000000"/>
                            </a:solidFill>
                            <a:prstDash val="solid"/>
                            <a:headEnd type="none" w="med" len="med"/>
                            <a:tailEnd type="none" w="med" len="med"/>
                          </a:ln>
                        </wps:spPr>
                        <wps:bodyPr upright="1"/>
                      </wps:wsp>
                      <wps:wsp>
                        <wps:cNvPr id="22" name="直线 80"/>
                        <wps:cNvCnPr>
                          <a:cxnSpLocks noChangeAspect="1"/>
                        </wps:cNvCnPr>
                        <wps:spPr>
                          <a:xfrm>
                            <a:off x="7122" y="4635"/>
                            <a:ext cx="0" cy="252"/>
                          </a:xfrm>
                          <a:prstGeom prst="line">
                            <a:avLst/>
                          </a:prstGeom>
                          <a:ln w="9525" cap="flat" cmpd="sng">
                            <a:solidFill>
                              <a:srgbClr val="000000"/>
                            </a:solidFill>
                            <a:prstDash val="solid"/>
                            <a:headEnd type="none" w="med" len="med"/>
                            <a:tailEnd type="none" w="med" len="med"/>
                          </a:ln>
                        </wps:spPr>
                        <wps:bodyPr upright="1"/>
                      </wps:wsp>
                      <wps:wsp>
                        <wps:cNvPr id="23" name="直线 81"/>
                        <wps:cNvCnPr>
                          <a:cxnSpLocks noChangeAspect="1"/>
                        </wps:cNvCnPr>
                        <wps:spPr>
                          <a:xfrm>
                            <a:off x="8673" y="4635"/>
                            <a:ext cx="0" cy="252"/>
                          </a:xfrm>
                          <a:prstGeom prst="line">
                            <a:avLst/>
                          </a:prstGeom>
                          <a:ln w="9525" cap="flat" cmpd="sng">
                            <a:solidFill>
                              <a:srgbClr val="000000"/>
                            </a:solidFill>
                            <a:prstDash val="solid"/>
                            <a:headEnd type="none" w="med" len="med"/>
                            <a:tailEnd type="none" w="med" len="med"/>
                          </a:ln>
                        </wps:spPr>
                        <wps:bodyPr upright="1"/>
                      </wps:wsp>
                      <wps:wsp>
                        <wps:cNvPr id="24" name="直线 82"/>
                        <wps:cNvCnPr>
                          <a:cxnSpLocks noChangeAspect="1"/>
                        </wps:cNvCnPr>
                        <wps:spPr>
                          <a:xfrm>
                            <a:off x="10224" y="4635"/>
                            <a:ext cx="1" cy="252"/>
                          </a:xfrm>
                          <a:prstGeom prst="line">
                            <a:avLst/>
                          </a:prstGeom>
                          <a:ln w="9525" cap="flat" cmpd="sng">
                            <a:solidFill>
                              <a:srgbClr val="000000"/>
                            </a:solidFill>
                            <a:prstDash val="solid"/>
                            <a:headEnd type="none" w="med" len="med"/>
                            <a:tailEnd type="none" w="med" len="med"/>
                          </a:ln>
                        </wps:spPr>
                        <wps:bodyPr upright="1"/>
                      </wps:wsp>
                      <wps:wsp>
                        <wps:cNvPr id="31" name="直线 89"/>
                        <wps:cNvCnPr>
                          <a:cxnSpLocks noChangeAspect="1"/>
                        </wps:cNvCnPr>
                        <wps:spPr>
                          <a:xfrm>
                            <a:off x="2014" y="4887"/>
                            <a:ext cx="8280" cy="0"/>
                          </a:xfrm>
                          <a:prstGeom prst="line">
                            <a:avLst/>
                          </a:prstGeom>
                          <a:ln w="9525" cap="flat" cmpd="sng">
                            <a:solidFill>
                              <a:srgbClr val="000000"/>
                            </a:solidFill>
                            <a:prstDash val="solid"/>
                            <a:headEnd type="none" w="med" len="med"/>
                            <a:tailEnd type="none" w="med" len="med"/>
                          </a:ln>
                        </wps:spPr>
                        <wps:bodyPr upright="1"/>
                      </wps:wsp>
                      <wps:wsp>
                        <wps:cNvPr id="38" name="文本框 96"/>
                        <wps:cNvSpPr txBox="1">
                          <a:spLocks noChangeAspect="1"/>
                        </wps:cNvSpPr>
                        <wps:spPr>
                          <a:xfrm>
                            <a:off x="5301" y="5154"/>
                            <a:ext cx="1551"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施工队</w:t>
                              </w:r>
                            </w:p>
                            <w:p>
                              <w:pPr>
                                <w:keepNext w:val="0"/>
                                <w:keepLines w:val="0"/>
                                <w:widowControl w:val="0"/>
                                <w:suppressLineNumbers w:val="0"/>
                                <w:spacing w:before="0" w:beforeAutospacing="0" w:after="0" w:afterAutospacing="0" w:line="280" w:lineRule="exact"/>
                                <w:ind w:left="0" w:right="0"/>
                                <w:jc w:val="center"/>
                                <w:rPr>
                                  <w:lang w:val="en-US"/>
                                </w:rPr>
                              </w:pPr>
                              <w:r>
                                <w:rPr>
                                  <w:rFonts w:hint="default" w:ascii="Times New Roman" w:hAnsi="Times New Roman" w:eastAsia="宋体" w:cs="Times New Roman"/>
                                  <w:kern w:val="2"/>
                                  <w:sz w:val="21"/>
                                  <w:szCs w:val="24"/>
                                  <w:lang w:val="en-US" w:eastAsia="zh-CN" w:bidi="ar"/>
                                </w:rPr>
                                <w:t xml:space="preserve"> </w:t>
                              </w:r>
                            </w:p>
                          </w:txbxContent>
                        </wps:txbx>
                        <wps:bodyPr upright="0"/>
                      </wps:wsp>
                      <wps:wsp>
                        <wps:cNvPr id="39" name="直线 97"/>
                        <wps:cNvCnPr>
                          <a:cxnSpLocks noChangeAspect="1"/>
                        </wps:cNvCnPr>
                        <wps:spPr>
                          <a:xfrm flipV="1">
                            <a:off x="6170" y="4902"/>
                            <a:ext cx="0" cy="25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组合 61" o:spid="_x0000_s1026" o:spt="203" style="height:204.35pt;width:410.45pt;" coordorigin="1474,2883" coordsize="9314,2776" o:gfxdata="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J6aMurXAAAABQEAAA8AAAAAAAAAAQAg&#10;AAAAIgAAAGRycy9kb3ducmV2LnhtbFBLAQIUABQAAAAIAIdO4kBtLmGlZgUAAJk6AAAOAAAAAAAA&#10;AAEAIAAAACYBAABkcnMvZTJvRG9jLnhtbFBLBQYAAAAABgAGAFkBAAD+CAAAAAA=&#10;">
                <o:lock v:ext="edit" aspectratio="t"/>
                <v:shape id="文本框 62" o:spid="_x0000_s1026" o:spt="202" type="#_x0000_t202" style="position:absolute;left:4935;top:2883;height:711;width:2538;"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宋体" w:cs="宋体"/>
                            <w:kern w:val="2"/>
                            <w:sz w:val="21"/>
                            <w:szCs w:val="24"/>
                            <w:lang w:val="en-US" w:eastAsia="zh-CN" w:bidi="ar"/>
                          </w:rPr>
                        </w:pPr>
                      </w:p>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组长</w:t>
                        </w:r>
                        <w:r>
                          <w:rPr>
                            <w:rFonts w:hint="default" w:ascii="Times New Roman" w:hAnsi="Times New Roman"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line="280" w:lineRule="exact"/>
                          <w:ind w:left="0" w:right="0"/>
                          <w:jc w:val="center"/>
                          <w:rPr>
                            <w:lang w:val="en-US"/>
                          </w:rPr>
                        </w:pPr>
                      </w:p>
                    </w:txbxContent>
                  </v:textbox>
                </v:shape>
                <v:line id="直线 63" o:spid="_x0000_s1026" o:spt="20" style="position:absolute;left:6135;top:3626;height:252;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t"/>
                </v:line>
                <v:shape id="文本框 64" o:spid="_x0000_s1026" o:spt="202" type="#_x0000_t202" style="position:absolute;left:1474;top:4130;height:505;width:1136;"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施工组</w:t>
                        </w:r>
                      </w:p>
                    </w:txbxContent>
                  </v:textbox>
                </v:shape>
                <v:shape id="文本框 65" o:spid="_x0000_s1026" o:spt="202" type="#_x0000_t202" style="position:absolute;left:2892;top:4130;height:505;width:1551;"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质检计量组</w:t>
                        </w:r>
                      </w:p>
                    </w:txbxContent>
                  </v:textbox>
                </v:shape>
                <v:shape id="文本框 66" o:spid="_x0000_s1026" o:spt="202" type="#_x0000_t202" style="position:absolute;left:4725;top:4130;height:505;width:1551;"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材料设备组</w:t>
                        </w:r>
                      </w:p>
                    </w:txbxContent>
                  </v:textbox>
                </v:shape>
                <v:shape id="文本框 67" o:spid="_x0000_s1026" o:spt="202" type="#_x0000_t202" style="position:absolute;left:6558;top:4130;height:505;width:1128;"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安全组</w:t>
                        </w:r>
                      </w:p>
                    </w:txbxContent>
                  </v:textbox>
                </v:shape>
                <v:shape id="文本框 68" o:spid="_x0000_s1026" o:spt="202" type="#_x0000_t202" style="position:absolute;left:7968;top:4130;height:505;width:1551;"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实验测量组</w:t>
                        </w:r>
                      </w:p>
                      <w:p>
                        <w:pPr>
                          <w:keepNext w:val="0"/>
                          <w:keepLines w:val="0"/>
                          <w:widowControl w:val="0"/>
                          <w:suppressLineNumbers w:val="0"/>
                          <w:spacing w:before="0" w:beforeAutospacing="0" w:after="0" w:afterAutospacing="0" w:line="280" w:lineRule="exact"/>
                          <w:ind w:left="0" w:right="0"/>
                          <w:jc w:val="center"/>
                          <w:rPr>
                            <w:lang w:val="en-US"/>
                          </w:rPr>
                        </w:pPr>
                      </w:p>
                      <w:p>
                        <w:pPr>
                          <w:keepNext w:val="0"/>
                          <w:keepLines w:val="0"/>
                          <w:widowControl w:val="0"/>
                          <w:suppressLineNumbers w:val="0"/>
                          <w:spacing w:before="0" w:beforeAutospacing="0" w:after="0" w:afterAutospacing="0" w:line="280" w:lineRule="exact"/>
                          <w:ind w:left="0" w:right="0"/>
                          <w:jc w:val="center"/>
                          <w:rPr>
                            <w:lang w:val="en-US"/>
                          </w:rPr>
                        </w:pPr>
                      </w:p>
                    </w:txbxContent>
                  </v:textbox>
                </v:shape>
                <v:shape id="文本框 69" o:spid="_x0000_s1026" o:spt="202" type="#_x0000_t202" style="position:absolute;left:9660;top:4130;height:505;width:1128;"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财务组</w:t>
                        </w:r>
                      </w:p>
                    </w:txbxContent>
                  </v:textbox>
                </v:shape>
                <v:line id="直线 70" o:spid="_x0000_s1026" o:spt="20" style="position:absolute;left:2046;top:3878;height:1;width:8178;"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71" o:spid="_x0000_s1026" o:spt="20" style="position:absolute;left:2046;top:3878;height:252;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72" o:spid="_x0000_s1026" o:spt="20" style="position:absolute;left:3597;top:3878;height:252;width: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73" o:spid="_x0000_s1026" o:spt="20" style="position:absolute;left:5430;top:3878;flip:y;height:252;width: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74" o:spid="_x0000_s1026" o:spt="20" style="position:absolute;left:7122;top:3878;flip:y;height:252;width: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75" o:spid="_x0000_s1026" o:spt="20" style="position:absolute;left:8673;top:3878;flip:y;height:252;width: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76" o:spid="_x0000_s1026" o:spt="20" style="position:absolute;left:10224;top:3878;height:252;width: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line id="直线 77" o:spid="_x0000_s1026" o:spt="20" style="position:absolute;left:2046;top:4635;height:252;width: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78" o:spid="_x0000_s1026" o:spt="20" style="position:absolute;left:3597;top:4635;height:252;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79" o:spid="_x0000_s1026" o:spt="20" style="position:absolute;left:5430;top:4635;height:252;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80" o:spid="_x0000_s1026" o:spt="20" style="position:absolute;left:7122;top:4635;height:252;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81" o:spid="_x0000_s1026" o:spt="20" style="position:absolute;left:8673;top:4635;height:252;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82" o:spid="_x0000_s1026" o:spt="20" style="position:absolute;left:10224;top:4635;height:252;width:1;"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89" o:spid="_x0000_s1026" o:spt="20" style="position:absolute;left:2014;top:4887;height:0;width:828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shape id="文本框 96" o:spid="_x0000_s1026" o:spt="202" type="#_x0000_t202" style="position:absolute;left:5301;top:5154;height:505;width:1551;"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t"/>
                  <v:textbox>
                    <w:txbxContent>
                      <w:p>
                        <w:pPr>
                          <w:keepNext w:val="0"/>
                          <w:keepLines w:val="0"/>
                          <w:widowControl w:val="0"/>
                          <w:suppressLineNumbers w:val="0"/>
                          <w:spacing w:before="0" w:beforeAutospacing="0" w:after="0" w:afterAutospacing="0" w:line="280" w:lineRule="exact"/>
                          <w:ind w:left="0" w:right="0"/>
                          <w:jc w:val="center"/>
                          <w:rPr>
                            <w:lang w:val="en-US"/>
                          </w:rPr>
                        </w:pPr>
                        <w:r>
                          <w:rPr>
                            <w:rFonts w:hint="eastAsia" w:ascii="Times New Roman" w:hAnsi="Times New Roman" w:eastAsia="宋体" w:cs="宋体"/>
                            <w:kern w:val="2"/>
                            <w:sz w:val="21"/>
                            <w:szCs w:val="24"/>
                            <w:lang w:val="en-US" w:eastAsia="zh-CN" w:bidi="ar"/>
                          </w:rPr>
                          <w:t>施工队</w:t>
                        </w:r>
                      </w:p>
                      <w:p>
                        <w:pPr>
                          <w:keepNext w:val="0"/>
                          <w:keepLines w:val="0"/>
                          <w:widowControl w:val="0"/>
                          <w:suppressLineNumbers w:val="0"/>
                          <w:spacing w:before="0" w:beforeAutospacing="0" w:after="0" w:afterAutospacing="0" w:line="280" w:lineRule="exact"/>
                          <w:ind w:left="0" w:right="0"/>
                          <w:jc w:val="center"/>
                          <w:rPr>
                            <w:lang w:val="en-US"/>
                          </w:rPr>
                        </w:pPr>
                        <w:r>
                          <w:rPr>
                            <w:rFonts w:hint="default" w:ascii="Times New Roman" w:hAnsi="Times New Roman" w:eastAsia="宋体" w:cs="Times New Roman"/>
                            <w:kern w:val="2"/>
                            <w:sz w:val="21"/>
                            <w:szCs w:val="24"/>
                            <w:lang w:val="en-US" w:eastAsia="zh-CN" w:bidi="ar"/>
                          </w:rPr>
                          <w:t xml:space="preserve"> </w:t>
                        </w:r>
                      </w:p>
                    </w:txbxContent>
                  </v:textbox>
                </v:shape>
                <v:line id="直线 97" o:spid="_x0000_s1026" o:spt="20" style="position:absolute;left:6170;top:4902;flip:y;height:252;width: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w10:wrap type="none"/>
                <w10:anchorlock/>
              </v:group>
            </w:pict>
          </mc:Fallback>
        </mc:AlternateContent>
      </w:r>
    </w:p>
    <w:p>
      <w:pPr>
        <w:keepNext w:val="0"/>
        <w:keepLines w:val="0"/>
        <w:widowControl w:val="0"/>
        <w:suppressLineNumbers w:val="0"/>
        <w:spacing w:before="0" w:beforeAutospacing="0" w:after="0" w:afterAutospacing="0"/>
        <w:ind w:left="0" w:right="0"/>
        <w:jc w:val="both"/>
        <w:rPr>
          <w:rFonts w:cs="Arial"/>
          <w:lang w:val="en-US"/>
        </w:rPr>
      </w:pPr>
    </w:p>
    <w:bookmarkEnd w:id="305"/>
    <w:p>
      <w:pPr>
        <w:pStyle w:val="4"/>
        <w:widowControl/>
        <w:ind w:left="0" w:firstLine="482"/>
        <w:rPr>
          <w:rFonts w:hint="eastAsia" w:ascii="宋体" w:hAnsi="宋体" w:eastAsia="宋体" w:cs="Arial"/>
          <w:lang w:val="en-US"/>
        </w:rPr>
      </w:pPr>
      <w:bookmarkStart w:id="306" w:name="_Toc300833742"/>
      <w:bookmarkStart w:id="307" w:name="_Toc81277372"/>
      <w:bookmarkStart w:id="308" w:name="_Toc123407713"/>
      <w:bookmarkStart w:id="309" w:name="_Toc330933603"/>
      <w:bookmarkStart w:id="310" w:name="_Toc330362903"/>
      <w:bookmarkStart w:id="311" w:name="_Toc81563638"/>
      <w:bookmarkStart w:id="312" w:name="_Toc81276840"/>
      <w:bookmarkStart w:id="313" w:name="_Toc81276682"/>
      <w:bookmarkStart w:id="314" w:name="_Toc142755423"/>
      <w:bookmarkStart w:id="315" w:name="_Toc301464914"/>
      <w:r>
        <w:rPr>
          <w:rFonts w:hint="eastAsia" w:ascii="宋体" w:hAnsi="宋体" w:cs="Arial"/>
          <w:lang w:val="en-US" w:eastAsia="zh-CN"/>
        </w:rPr>
        <w:t>2</w:t>
      </w:r>
      <w:r>
        <w:rPr>
          <w:rFonts w:hint="eastAsia" w:ascii="宋体" w:hAnsi="宋体" w:eastAsia="宋体" w:cs="Arial"/>
          <w:lang w:val="en-US"/>
        </w:rPr>
        <w:t>.2</w:t>
      </w:r>
      <w:r>
        <w:rPr>
          <w:rFonts w:hint="eastAsia" w:ascii="宋体" w:hAnsi="宋体" w:eastAsia="宋体" w:cs="Arial"/>
          <w:lang w:eastAsia="zh-CN"/>
        </w:rPr>
        <w:t>施工进度控制系统</w:t>
      </w:r>
      <w:bookmarkEnd w:id="306"/>
      <w:bookmarkEnd w:id="307"/>
      <w:bookmarkEnd w:id="308"/>
      <w:bookmarkEnd w:id="309"/>
      <w:bookmarkEnd w:id="310"/>
      <w:bookmarkEnd w:id="311"/>
      <w:bookmarkEnd w:id="312"/>
      <w:bookmarkEnd w:id="313"/>
      <w:bookmarkEnd w:id="314"/>
      <w:bookmarkEnd w:id="315"/>
    </w:p>
    <w:p>
      <w:pPr>
        <w:pStyle w:val="27"/>
        <w:widowControl/>
        <w:ind w:left="31" w:leftChars="-100" w:hanging="241" w:hangingChars="100"/>
        <w:outlineLvl w:val="9"/>
        <w:rPr>
          <w:rFonts w:hint="default" w:ascii="Arial" w:hAnsi="Arial" w:cs="Arial"/>
          <w:lang w:val="en-US"/>
        </w:rPr>
      </w:pPr>
      <w:r>
        <w:rPr>
          <w:rFonts w:hint="default" w:ascii="Arial" w:hAnsi="Arial" w:cs="Arial"/>
          <w:lang w:eastAsia="zh-CN"/>
        </w:rPr>
        <w:object>
          <v:shape id="_x0000_i1025" o:spt="75" type="#_x0000_t75" style="height:228.6pt;width:461.4pt;" o:ole="t" filled="f" o:preferrelative="t" stroked="f" coordsize="21600,21600">
            <v:path/>
            <v:fill on="f" focussize="0,0"/>
            <v:stroke on="f"/>
            <v:imagedata r:id="rId11" o:title=""/>
            <o:lock v:ext="edit" aspectratio="t"/>
            <w10:wrap type="none"/>
            <w10:anchorlock/>
          </v:shape>
          <o:OLEObject Type="Embed" ProgID="Excel.Sheet.8" ShapeID="_x0000_i1025" DrawAspect="Content" ObjectID="_1468075725" r:id="rId10">
            <o:LockedField>false</o:LockedField>
          </o:OLEObject>
        </w:object>
      </w:r>
    </w:p>
    <w:p>
      <w:pPr>
        <w:pStyle w:val="4"/>
        <w:widowControl/>
        <w:ind w:left="0" w:firstLine="482"/>
        <w:rPr>
          <w:rFonts w:hint="eastAsia" w:ascii="宋体" w:hAnsi="宋体" w:eastAsia="宋体" w:cs="Arial"/>
          <w:lang w:val="en-US"/>
        </w:rPr>
      </w:pPr>
      <w:bookmarkStart w:id="316" w:name="_Toc81276839"/>
      <w:bookmarkStart w:id="317" w:name="_Toc301464913"/>
      <w:bookmarkStart w:id="318" w:name="_Toc123407714"/>
      <w:bookmarkStart w:id="319" w:name="_Toc81563639"/>
      <w:bookmarkStart w:id="320" w:name="_Toc57887382"/>
      <w:bookmarkStart w:id="321" w:name="_Toc300833741"/>
      <w:bookmarkStart w:id="322" w:name="_Toc81277371"/>
      <w:bookmarkStart w:id="323" w:name="_Toc330362902"/>
      <w:bookmarkStart w:id="324" w:name="_Toc330933602"/>
      <w:bookmarkStart w:id="325" w:name="_Toc81276681"/>
      <w:bookmarkStart w:id="326" w:name="_Toc142755422"/>
      <w:bookmarkStart w:id="327" w:name="_Toc173319799"/>
      <w:bookmarkStart w:id="328" w:name="_Toc330933604"/>
      <w:bookmarkStart w:id="329" w:name="_Toc330362904"/>
      <w:bookmarkStart w:id="330" w:name="_Toc173525062"/>
      <w:bookmarkStart w:id="331" w:name="_Toc122928858"/>
      <w:r>
        <w:rPr>
          <w:rFonts w:hint="eastAsia" w:ascii="宋体" w:hAnsi="宋体" w:cs="Arial"/>
          <w:lang w:val="en-US" w:eastAsia="zh-CN"/>
        </w:rPr>
        <w:t>2</w:t>
      </w:r>
      <w:r>
        <w:rPr>
          <w:rFonts w:hint="eastAsia" w:ascii="宋体" w:hAnsi="宋体" w:eastAsia="宋体" w:cs="Arial"/>
          <w:lang w:val="en-US"/>
        </w:rPr>
        <w:t>.3</w:t>
      </w:r>
      <w:r>
        <w:rPr>
          <w:rFonts w:hint="eastAsia" w:ascii="宋体" w:hAnsi="宋体" w:eastAsia="宋体" w:cs="Arial"/>
          <w:lang w:eastAsia="zh-CN"/>
        </w:rPr>
        <w:t>工期保证体系</w:t>
      </w:r>
      <w:bookmarkEnd w:id="316"/>
      <w:bookmarkEnd w:id="317"/>
      <w:bookmarkEnd w:id="318"/>
      <w:bookmarkEnd w:id="319"/>
      <w:bookmarkEnd w:id="320"/>
      <w:bookmarkEnd w:id="321"/>
      <w:bookmarkEnd w:id="322"/>
      <w:bookmarkEnd w:id="323"/>
      <w:bookmarkEnd w:id="324"/>
      <w:bookmarkEnd w:id="325"/>
      <w:bookmarkEnd w:id="326"/>
    </w:p>
    <w:p>
      <w:pPr>
        <w:pStyle w:val="27"/>
        <w:widowControl/>
        <w:ind w:left="0" w:firstLine="420"/>
        <w:outlineLvl w:val="9"/>
        <w:rPr>
          <w:rFonts w:hint="default" w:ascii="Arial" w:hAnsi="Arial" w:cs="Arial"/>
          <w:lang w:val="en-US"/>
        </w:rPr>
      </w:pPr>
      <w:bookmarkStart w:id="332" w:name="_Toc52981555"/>
      <w:bookmarkStart w:id="333" w:name="_Toc57887381"/>
      <w:bookmarkStart w:id="334" w:name="_Toc52766627"/>
      <w:bookmarkStart w:id="335" w:name="_Toc57887261"/>
      <w:r>
        <w:rPr>
          <w:rFonts w:hint="default" w:ascii="Arial" w:hAnsi="Arial" w:cs="Arial"/>
          <w:lang w:eastAsia="zh-CN"/>
        </w:rPr>
        <w:object>
          <v:shape id="_x0000_i1026" o:spt="75" type="#_x0000_t75" style="height:370.8pt;width:442.8pt;" o:ole="t" filled="f" o:preferrelative="t" stroked="f" coordsize="21600,21600">
            <v:path/>
            <v:fill on="f" focussize="0,0"/>
            <v:stroke on="f"/>
            <v:imagedata r:id="rId13" o:title=""/>
            <o:lock v:ext="edit" aspectratio="t"/>
            <w10:wrap type="none"/>
            <w10:anchorlock/>
          </v:shape>
          <o:OLEObject Type="Embed" ProgID="Excel.Sheet.8" ShapeID="_x0000_i1026" DrawAspect="Content" ObjectID="_1468075726" r:id="rId12">
            <o:LockedField>false</o:LockedField>
          </o:OLEObject>
        </w:object>
      </w:r>
    </w:p>
    <w:bookmarkEnd w:id="332"/>
    <w:bookmarkEnd w:id="333"/>
    <w:bookmarkEnd w:id="334"/>
    <w:bookmarkEnd w:id="335"/>
    <w:p>
      <w:pPr>
        <w:pStyle w:val="4"/>
        <w:widowControl/>
        <w:ind w:left="0" w:firstLine="482"/>
        <w:rPr>
          <w:rFonts w:hint="eastAsia" w:ascii="宋体" w:hAnsi="宋体" w:eastAsia="宋体" w:cs="Arial"/>
          <w:lang w:val="en-US"/>
        </w:rPr>
      </w:pPr>
      <w:r>
        <w:rPr>
          <w:rFonts w:hint="eastAsia" w:ascii="宋体" w:hAnsi="宋体" w:cs="Arial"/>
          <w:lang w:val="en-US" w:eastAsia="zh-CN"/>
        </w:rPr>
        <w:t>2</w:t>
      </w:r>
      <w:r>
        <w:rPr>
          <w:rFonts w:hint="eastAsia" w:ascii="宋体" w:hAnsi="宋体" w:eastAsia="宋体" w:cs="Arial"/>
          <w:lang w:val="en-US"/>
        </w:rPr>
        <w:t>.4</w:t>
      </w:r>
      <w:r>
        <w:rPr>
          <w:rFonts w:hint="eastAsia" w:ascii="宋体" w:hAnsi="宋体" w:eastAsia="宋体" w:cs="Arial"/>
          <w:lang w:eastAsia="zh-CN"/>
        </w:rPr>
        <w:t>保证工期的组织管理措施</w:t>
      </w:r>
      <w:bookmarkEnd w:id="327"/>
      <w:bookmarkEnd w:id="328"/>
      <w:bookmarkEnd w:id="329"/>
      <w:bookmarkEnd w:id="330"/>
      <w:bookmarkEnd w:id="331"/>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本工程被列为我公司重点工程，并为之提供优先的人力、物资、设备保证，确保总工期和关键工期。</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按项目法组织施工，成立高效运行的项目经理部。项目经理部主要施工人员和管理人员由参加过同类工程有丰富经验的人员组成。以充分利用同类施工的经验组织施工。</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投入精锐施工队伍，按照优化配置，动态组织的原则，要求一线队伍精干整齐，技术力量配备强，技术工种齐全，为本工程顺利实施提供可靠的人力资源保证。</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施工组全面负责施工的统筹、协调和控制工作，抓好工序衔接和关键工序。</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编制实施性施工组织设计时，总体方案及分项工程方案要优先考虑工期的要求，在满足工期的前提下选择最佳方案。</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工程开工后，运用先进的项目管理软件，编制谨慎严密的网络计划，抓好关键路线，严格按网络计划组织安排施工，实行动态管理。编制计划要留有余地，以便当各种因素可能对工期造成延误时有回旋余地，进度作业指标要留有余地，以便当各种延误发生时采取补救措施。</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根据总网络图计划编制“月、旬、周”的作业计划，并根据实施过程中的完成情况，及时与计划对比，并采取措施修正调整，实行动态管理。对实际过程中出现的进度滞后及时分析查找原因，做到“以日保周、以周保旬、以旬保月、以月保总工期”，确保网络计划的实现。</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严格执行工地计划会制度，工地每天由工程技术组召开各作业班组计划会，落实当日计划完成情况及确定第二天工作计划。每周组织召开周计划大会，项目经理参加，落实当周计划完成计划情况及确定下周工作计划，重大问题及时报公司组织协调实施。</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根据总体目标和实施进度、施工难度、外部因素特点，提前预测可能发生的工序间交叉配合不到位的现象，采取有效措施，抓住重点，攻克难点，优化资源组合，合理调配劳动力及机械设备等生产因素。</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做好接口界面的协调、配合与施工，以保证工期目标的实现。</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精心组织、周密安排、保证材料设备提前到位，避免停工待料，保证施工机械机具完好率。并设专人对机械设备进行维修保修，成立机修班.特别是提升设备、搅拌机、挖掘机等主要设备，避免因机械设备、材料原因造成窝工或工期延误。</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全面落实经济承包责任制与分阶段保工期奖，将职工的经济收入与施工进度、质量、安全直接挂钩，调动职工的劳动积极性与创造性。</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主动加强与业主、监理单位的联系，并征求意见，确保施工质量，避免因质量问题或缺陷修复耽搁工期。同时，加强与地方政府及有关部门的联系与协调，为施工创造良好的外部环境。</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做好雨季施工的管理和安排，随时保持与气象部门的亮相，提前做好抵御暴雨、持续高温等灾害性天气的各种措施，抢晴天、战雨天，最大限度的减小气候因素对施工的影响。</w:t>
      </w:r>
    </w:p>
    <w:p>
      <w:pPr>
        <w:pStyle w:val="4"/>
        <w:widowControl/>
        <w:ind w:left="0" w:firstLine="482"/>
        <w:rPr>
          <w:rFonts w:hint="eastAsia" w:ascii="宋体" w:hAnsi="宋体" w:eastAsia="宋体" w:cs="Arial"/>
          <w:lang w:val="en-US"/>
        </w:rPr>
      </w:pPr>
      <w:bookmarkStart w:id="336" w:name="_Toc173525063"/>
      <w:bookmarkStart w:id="337" w:name="_Toc330933605"/>
      <w:bookmarkStart w:id="338" w:name="_Toc173319800"/>
      <w:bookmarkStart w:id="339" w:name="_Toc122928859"/>
      <w:bookmarkStart w:id="340" w:name="_Toc330362905"/>
      <w:r>
        <w:rPr>
          <w:rFonts w:hint="eastAsia" w:ascii="宋体" w:hAnsi="宋体" w:cs="Arial"/>
          <w:lang w:val="en-US" w:eastAsia="zh-CN"/>
        </w:rPr>
        <w:t>2</w:t>
      </w:r>
      <w:r>
        <w:rPr>
          <w:rFonts w:hint="eastAsia" w:ascii="宋体" w:hAnsi="宋体" w:eastAsia="宋体" w:cs="Arial"/>
          <w:lang w:val="en-US"/>
        </w:rPr>
        <w:t>.5</w:t>
      </w:r>
      <w:r>
        <w:rPr>
          <w:rFonts w:hint="eastAsia" w:ascii="宋体" w:hAnsi="宋体" w:eastAsia="宋体" w:cs="Arial"/>
          <w:lang w:eastAsia="zh-CN"/>
        </w:rPr>
        <w:t>保证工期的技术管理措施</w:t>
      </w:r>
      <w:bookmarkEnd w:id="336"/>
      <w:bookmarkEnd w:id="337"/>
      <w:bookmarkEnd w:id="338"/>
      <w:bookmarkEnd w:id="339"/>
      <w:bookmarkEnd w:id="340"/>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认真做好施工准备工作，做到材料、加工构件准确及时到位。组织人员、材料、机具尽快进场。抓好材料储备，抓紧提升设备进场，搞好垂直运输，使其尽快形成施工能力。</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针对工程特点，采用切块、分段、多工作面小节拍均衡流水作业。减少技术停歇，对主要项目集中力量，重点突出，加快施工进度。</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合理安排劳动力，实行日夜轮班作业，节假日不休息，积极关注并收集气象资料，对天气情况提前考虑，早做安排。</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积极采用各种新工艺、新技术施工，加强机械化程度，提高工效。</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各种材料保证及时充分供应，各种周转材料储备充足，各类型机械设备保养运转良好，保证施工在最优的状态下进行。</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加强同甲方驻工地代表及监理联系，对变更图纸疑问、社会因素等影响进度的问题提前考虑，积极协商解决。</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加强土建施工与安装施工的协调，从总体布置上合理安排，保证工期。</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按照ISO9001：2000标准，进行严密科学、程序化的管理，保证工程质量达到优良标准，杜绝工程缺陷，减少浪费，使原材料进场，材料使用，工序检查，质量评定和检验等环节有序无误。</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狠抓重点控制工序和关键工序，对于控制工期的工序和环节，组织精锐队伍，增加资源投入，保证工序衔接有序，施工顺畅。</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严格进行进度检查，建立相应的进度奖惩措施。</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对收集的进度数据进行整理和统计，将计划与实际进行比较，从中发现是否出现进度偏差，采取相应的纠正措施。分析进度偏差将带来的影响进行工程进度预测，提出可行的进度修改措施。并重新调整进度计划并付诸实施。</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定期向甲方提供工程实际进度状况，按期提供必要的进度报告。</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加强施工工序验收，进行工序间的衔接。及时组织验收工作，交下道工序施工。整理工程进度资料，为下阶段工作做好准备。</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将工程进度资料归类、编册和建档，以此作为后面工程进度控制的参考资料。</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根据实际施工进度，及时修改和调整验收监督进行计划，保证下阶段施工顺利开展，确保总工期目标的实现。</w:t>
      </w:r>
    </w:p>
    <w:p>
      <w:pPr>
        <w:pStyle w:val="4"/>
        <w:widowControl/>
        <w:ind w:left="0" w:firstLine="482"/>
        <w:rPr>
          <w:rFonts w:hint="eastAsia" w:ascii="宋体" w:hAnsi="宋体" w:eastAsia="宋体" w:cs="Arial"/>
          <w:lang w:val="en-US"/>
        </w:rPr>
      </w:pPr>
      <w:bookmarkStart w:id="341" w:name="_Toc122928860"/>
      <w:bookmarkStart w:id="342" w:name="_Toc330362906"/>
      <w:bookmarkStart w:id="343" w:name="_Toc173525064"/>
      <w:bookmarkStart w:id="344" w:name="_Toc173319801"/>
      <w:bookmarkStart w:id="345" w:name="_Toc330933606"/>
      <w:r>
        <w:rPr>
          <w:rFonts w:hint="eastAsia" w:ascii="宋体" w:hAnsi="宋体" w:cs="Arial"/>
          <w:lang w:val="en-US" w:eastAsia="zh-CN"/>
        </w:rPr>
        <w:t>2</w:t>
      </w:r>
      <w:r>
        <w:rPr>
          <w:rFonts w:hint="eastAsia" w:ascii="宋体" w:hAnsi="宋体" w:eastAsia="宋体" w:cs="Arial"/>
          <w:lang w:val="en-US"/>
        </w:rPr>
        <w:t>.6</w:t>
      </w:r>
      <w:r>
        <w:rPr>
          <w:rFonts w:hint="eastAsia" w:ascii="宋体" w:hAnsi="宋体" w:eastAsia="宋体" w:cs="Arial"/>
          <w:lang w:eastAsia="zh-CN"/>
        </w:rPr>
        <w:t>冬、雨季及夜间施工的保证工期措施</w:t>
      </w:r>
      <w:bookmarkEnd w:id="341"/>
      <w:bookmarkEnd w:id="342"/>
      <w:bookmarkEnd w:id="343"/>
      <w:bookmarkEnd w:id="344"/>
      <w:bookmarkEnd w:id="345"/>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根据施工组织设计的安排，做好雨季及夜间施工的计划和安排；技术部提前技术准备工作，安质、施工部门落实具体措施；材料设备部门按照技术、安检部门的要求，提供所需的材料设备。</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密切保持与气象部门的联系，做到雨期施工能够提前准备。</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做好施工人员的防寒防雨工作，配备所需的衣物设备，并对施工人员进行必要的防寒保温宣传工作。确保良好施工条件。</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夜间施工确保足够的照明亮度，确保良好的施工环境。</w:t>
      </w:r>
    </w:p>
    <w:p>
      <w:pPr>
        <w:pStyle w:val="4"/>
        <w:widowControl/>
        <w:ind w:left="0" w:firstLine="482"/>
        <w:rPr>
          <w:rFonts w:hint="eastAsia" w:ascii="宋体" w:hAnsi="宋体" w:eastAsia="宋体" w:cs="Arial"/>
          <w:lang w:val="en-US"/>
        </w:rPr>
      </w:pPr>
      <w:bookmarkStart w:id="346" w:name="_Toc173319802"/>
      <w:bookmarkStart w:id="347" w:name="_Toc122928861"/>
      <w:bookmarkStart w:id="348" w:name="_Toc173525065"/>
      <w:bookmarkStart w:id="349" w:name="_Toc330362907"/>
      <w:bookmarkStart w:id="350" w:name="_Toc57887384"/>
      <w:bookmarkStart w:id="351" w:name="_Toc57887264"/>
      <w:bookmarkStart w:id="352" w:name="_Toc330933607"/>
      <w:r>
        <w:rPr>
          <w:rFonts w:hint="eastAsia" w:ascii="宋体" w:hAnsi="宋体" w:cs="Arial"/>
          <w:lang w:val="en-US" w:eastAsia="zh-CN"/>
        </w:rPr>
        <w:t>2</w:t>
      </w:r>
      <w:r>
        <w:rPr>
          <w:rFonts w:hint="eastAsia" w:ascii="宋体" w:hAnsi="宋体" w:eastAsia="宋体" w:cs="Arial"/>
          <w:lang w:val="en-US"/>
        </w:rPr>
        <w:t>.7</w:t>
      </w:r>
      <w:r>
        <w:rPr>
          <w:rFonts w:hint="eastAsia" w:ascii="宋体" w:hAnsi="宋体" w:eastAsia="宋体" w:cs="Arial"/>
          <w:lang w:eastAsia="zh-CN"/>
        </w:rPr>
        <w:t>节假日期间工期保证措施</w:t>
      </w:r>
      <w:bookmarkEnd w:id="346"/>
      <w:bookmarkEnd w:id="347"/>
      <w:bookmarkEnd w:id="348"/>
      <w:bookmarkEnd w:id="349"/>
      <w:bookmarkEnd w:id="350"/>
      <w:bookmarkEnd w:id="351"/>
      <w:bookmarkEnd w:id="352"/>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提前与各个材料供应商协商，保证节假日期间砂、石、水泥、钢材、防水材料等供应，最少储备7天的用料。</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提前储备各种易损机械配件，保证机械正常运转。</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Arial"/>
          <w:sz w:val="24"/>
          <w:szCs w:val="24"/>
          <w:lang w:val="en-US"/>
        </w:rPr>
      </w:pPr>
      <w:r>
        <w:rPr>
          <w:rFonts w:hint="eastAsia" w:ascii="宋体" w:hAnsi="宋体" w:eastAsia="宋体" w:cs="Arial"/>
          <w:kern w:val="2"/>
          <w:sz w:val="24"/>
          <w:szCs w:val="24"/>
          <w:lang w:val="en-US" w:eastAsia="zh-CN" w:bidi="ar"/>
        </w:rPr>
        <w:t>劳力平常轮换休假，保证节假日出勤率不低于90％，同时进行“保勤”。以确保工程所需的劳动力。</w:t>
      </w:r>
    </w:p>
    <w:p>
      <w:pPr>
        <w:pStyle w:val="4"/>
        <w:widowControl/>
        <w:ind w:left="0" w:firstLine="482"/>
        <w:rPr>
          <w:rFonts w:hint="eastAsia" w:ascii="宋体" w:hAnsi="宋体" w:eastAsia="宋体" w:cs="Arial"/>
          <w:lang w:val="en-US"/>
        </w:rPr>
      </w:pPr>
      <w:bookmarkStart w:id="353" w:name="_Toc57887385"/>
      <w:bookmarkStart w:id="354" w:name="_Toc330362908"/>
      <w:bookmarkStart w:id="355" w:name="_Toc173319803"/>
      <w:bookmarkStart w:id="356" w:name="_Toc330933608"/>
      <w:bookmarkStart w:id="357" w:name="_Toc122928862"/>
      <w:bookmarkStart w:id="358" w:name="_Toc57887265"/>
      <w:bookmarkStart w:id="359" w:name="_Toc173525066"/>
      <w:r>
        <w:rPr>
          <w:rFonts w:hint="eastAsia" w:ascii="宋体" w:hAnsi="宋体" w:cs="Arial"/>
          <w:lang w:val="en-US" w:eastAsia="zh-CN"/>
        </w:rPr>
        <w:t>2</w:t>
      </w:r>
      <w:r>
        <w:rPr>
          <w:rFonts w:hint="eastAsia" w:ascii="宋体" w:hAnsi="宋体" w:eastAsia="宋体" w:cs="Arial"/>
          <w:lang w:val="en-US"/>
        </w:rPr>
        <w:t>.8</w:t>
      </w:r>
      <w:r>
        <w:rPr>
          <w:rFonts w:hint="eastAsia" w:ascii="宋体" w:hAnsi="宋体" w:eastAsia="宋体" w:cs="Arial"/>
          <w:lang w:eastAsia="zh-CN"/>
        </w:rPr>
        <w:t>特殊情况下的工期保证措施</w:t>
      </w:r>
      <w:bookmarkEnd w:id="353"/>
      <w:bookmarkEnd w:id="354"/>
      <w:bookmarkEnd w:id="355"/>
      <w:bookmarkEnd w:id="356"/>
      <w:bookmarkEnd w:id="357"/>
      <w:bookmarkEnd w:id="358"/>
      <w:bookmarkEnd w:id="359"/>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本工程严格按照施工计划安排，均衡组织生产，但若因重大设计变更、自然灾害或其他一些因素影响了计划工期，采取如下措施调整和追赶工期，确保总工期的实现：</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挖掘潜力，优化施工方案。</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增加人力、物力、机械和资金的投入。</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一旦进度落后，尽快分析原因、制订应付措施，例如增加劳力和加班加点。</w:t>
      </w:r>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资金管理要有备用，赶工期期间资金要有充足保障，才能保证赶工措施的实现。</w:t>
      </w:r>
    </w:p>
    <w:p>
      <w:pPr>
        <w:pStyle w:val="4"/>
        <w:widowControl/>
        <w:ind w:left="0" w:firstLine="482"/>
        <w:rPr>
          <w:rFonts w:hint="eastAsia" w:ascii="宋体" w:hAnsi="宋体" w:eastAsia="宋体" w:cs="Arial"/>
          <w:lang w:val="en-US"/>
        </w:rPr>
      </w:pPr>
      <w:bookmarkStart w:id="360" w:name="_Toc330362909"/>
      <w:bookmarkStart w:id="361" w:name="_Toc122928863"/>
      <w:bookmarkStart w:id="362" w:name="_Toc173525067"/>
      <w:bookmarkStart w:id="363" w:name="_Toc173319804"/>
      <w:bookmarkStart w:id="364" w:name="_Toc330933609"/>
      <w:bookmarkStart w:id="365" w:name="_Toc57887386"/>
      <w:bookmarkStart w:id="366" w:name="_Toc57887266"/>
      <w:r>
        <w:rPr>
          <w:rFonts w:hint="eastAsia" w:ascii="宋体" w:hAnsi="宋体" w:cs="Arial"/>
          <w:lang w:val="en-US" w:eastAsia="zh-CN"/>
        </w:rPr>
        <w:t>2</w:t>
      </w:r>
      <w:r>
        <w:rPr>
          <w:rFonts w:hint="eastAsia" w:ascii="宋体" w:hAnsi="宋体" w:eastAsia="宋体" w:cs="Arial"/>
          <w:lang w:val="en-US"/>
        </w:rPr>
        <w:t>.9</w:t>
      </w:r>
      <w:r>
        <w:rPr>
          <w:rFonts w:hint="eastAsia" w:ascii="宋体" w:hAnsi="宋体" w:eastAsia="宋体" w:cs="Arial"/>
          <w:lang w:eastAsia="zh-CN"/>
        </w:rPr>
        <w:t>进度计划调整的施工技术措施</w:t>
      </w:r>
      <w:bookmarkEnd w:id="360"/>
      <w:bookmarkEnd w:id="361"/>
      <w:bookmarkEnd w:id="362"/>
      <w:bookmarkEnd w:id="363"/>
      <w:bookmarkEnd w:id="364"/>
      <w:bookmarkEnd w:id="365"/>
      <w:bookmarkEnd w:id="366"/>
    </w:p>
    <w:p>
      <w:pPr>
        <w:keepNext w:val="0"/>
        <w:keepLines w:val="0"/>
        <w:widowControl w:val="0"/>
        <w:suppressLineNumbers w:val="0"/>
        <w:spacing w:before="0" w:beforeAutospacing="0" w:after="0" w:afterAutospacing="0"/>
        <w:ind w:left="0" w:right="0" w:firstLine="480"/>
        <w:jc w:val="both"/>
        <w:rPr>
          <w:rFonts w:cs="Arial"/>
          <w:sz w:val="24"/>
          <w:szCs w:val="24"/>
          <w:lang w:val="en-US"/>
        </w:rPr>
      </w:pPr>
      <w:r>
        <w:rPr>
          <w:rFonts w:hint="eastAsia" w:ascii="Times New Roman" w:hAnsi="Times New Roman" w:eastAsia="宋体" w:cs="Arial"/>
          <w:kern w:val="2"/>
          <w:sz w:val="24"/>
          <w:szCs w:val="24"/>
          <w:lang w:val="en-US" w:eastAsia="zh-CN" w:bidi="ar"/>
        </w:rPr>
        <w:t>进度计划的实施是一个动态的管理过程，在、实施过程中由于众多因素的印象，可能导致计划调整，计划调整的总的原则应确保，在确定网络计划后，应针对各区段的自由时差逐项统计，提前准备物资、机械、劳动力，一旦出现某道工序不能按计划完成时，应首先分析该道工序是否对关键工序的工期有影响，如有影响，应加大施工资源投入。充分的利用自由时差，合理的配置施工资源，同时信息反馈系统应保持畅通。对出现的进度偏差及时分析，制定措施，使进度计划的制订最大限度的与实际相吻合。</w:t>
      </w:r>
    </w:p>
    <w:p>
      <w:pPr>
        <w:pStyle w:val="2"/>
        <w:widowControl/>
        <w:rPr>
          <w:lang w:val="en-US"/>
        </w:rPr>
      </w:pPr>
      <w:bookmarkStart w:id="367" w:name="_Toc250894944"/>
      <w:bookmarkStart w:id="368" w:name="_Toc21783"/>
      <w:bookmarkStart w:id="369" w:name="_Toc250899346"/>
      <w:bookmarkStart w:id="370" w:name="_Toc257283223"/>
      <w:bookmarkStart w:id="371" w:name="_Toc257118587"/>
      <w:bookmarkStart w:id="372" w:name="_Toc250899864"/>
      <w:bookmarkStart w:id="373" w:name="_Toc250895212"/>
      <w:r>
        <w:rPr>
          <w:rFonts w:hint="eastAsia" w:ascii="Times New Roman" w:hAnsi="Times New Roman" w:eastAsia="宋体" w:cs="宋体"/>
          <w:lang w:eastAsia="zh-CN"/>
        </w:rPr>
        <w:t>九、文明施工、环境保护保证措施</w:t>
      </w:r>
      <w:bookmarkEnd w:id="367"/>
      <w:bookmarkEnd w:id="368"/>
      <w:bookmarkEnd w:id="369"/>
      <w:bookmarkEnd w:id="370"/>
      <w:bookmarkEnd w:id="371"/>
      <w:bookmarkEnd w:id="372"/>
      <w:bookmarkEnd w:id="373"/>
    </w:p>
    <w:p>
      <w:pPr>
        <w:pStyle w:val="3"/>
        <w:widowControl/>
        <w:rPr>
          <w:lang w:val="en-US"/>
        </w:rPr>
      </w:pPr>
      <w:bookmarkStart w:id="374" w:name="_Toc257118588"/>
      <w:bookmarkStart w:id="375" w:name="_Toc250899347"/>
      <w:bookmarkStart w:id="376" w:name="_Toc250899865"/>
      <w:bookmarkStart w:id="377" w:name="_Toc250895213"/>
      <w:bookmarkStart w:id="378" w:name="_Toc17865"/>
      <w:bookmarkStart w:id="379" w:name="_Toc257283224"/>
      <w:bookmarkStart w:id="380" w:name="_Toc250894945"/>
      <w:r>
        <w:rPr>
          <w:lang w:val="en-US"/>
        </w:rPr>
        <w:t>1</w:t>
      </w:r>
      <w:r>
        <w:rPr>
          <w:rFonts w:hint="eastAsia" w:ascii="Arial" w:hAnsi="Arial" w:eastAsia="宋体" w:cs="宋体"/>
          <w:lang w:eastAsia="zh-CN"/>
        </w:rPr>
        <w:t>现场管理</w:t>
      </w:r>
      <w:bookmarkEnd w:id="374"/>
      <w:bookmarkEnd w:id="375"/>
      <w:bookmarkEnd w:id="376"/>
      <w:bookmarkEnd w:id="377"/>
      <w:bookmarkEnd w:id="378"/>
      <w:bookmarkEnd w:id="379"/>
      <w:bookmarkEnd w:id="380"/>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施工现场按开封市环保文明安全工地标准进行布置和管理。在开工前及时与开发区有关部门联系，严格按有关规定，进行施工现场的管理，合理安排工程施工。最大限度减少对社会环境的影响。</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bookmarkStart w:id="381" w:name="_Toc199588989"/>
      <w:bookmarkStart w:id="382" w:name="_Toc107025927"/>
      <w:bookmarkStart w:id="383" w:name="_Toc107034077"/>
      <w:bookmarkStart w:id="384" w:name="_Toc107026606"/>
      <w:bookmarkStart w:id="385" w:name="_Toc199589043"/>
      <w:bookmarkStart w:id="386" w:name="_Toc107025323"/>
      <w:r>
        <w:rPr>
          <w:rFonts w:hint="eastAsia" w:ascii="宋体" w:hAnsi="宋体" w:eastAsia="宋体" w:cs="宋体"/>
          <w:kern w:val="2"/>
          <w:sz w:val="24"/>
          <w:szCs w:val="24"/>
          <w:lang w:val="en-US" w:eastAsia="zh-CN" w:bidi="ar"/>
        </w:rPr>
        <w:t>要以精雕细琢工艺品的工作态度对待工程中的每一个细节，以“高标准、严要求、保安全、保质量、保进度”为指导方针，精心施工，细心做好材料选择、做好过程控制、精心做好成品保护。</w:t>
      </w:r>
      <w:bookmarkStart w:id="387" w:name="_Toc223798376"/>
    </w:p>
    <w:p>
      <w:pPr>
        <w:pStyle w:val="3"/>
        <w:widowControl/>
        <w:rPr>
          <w:lang w:val="en-US"/>
        </w:rPr>
      </w:pPr>
      <w:bookmarkStart w:id="388" w:name="_Toc257283225"/>
      <w:bookmarkStart w:id="389" w:name="_Toc257118589"/>
      <w:bookmarkStart w:id="390" w:name="_Toc250899866"/>
      <w:bookmarkStart w:id="391" w:name="_Toc250899348"/>
      <w:bookmarkStart w:id="392" w:name="_Toc5143"/>
      <w:r>
        <w:rPr>
          <w:lang w:val="en-US"/>
        </w:rPr>
        <w:t xml:space="preserve">2 </w:t>
      </w:r>
      <w:r>
        <w:rPr>
          <w:rFonts w:hint="eastAsia" w:ascii="Arial" w:hAnsi="Arial" w:eastAsia="宋体" w:cs="宋体"/>
          <w:lang w:eastAsia="zh-CN"/>
        </w:rPr>
        <w:t>严格执行各种有关法规</w:t>
      </w:r>
      <w:bookmarkEnd w:id="381"/>
      <w:bookmarkEnd w:id="382"/>
      <w:bookmarkEnd w:id="383"/>
      <w:bookmarkEnd w:id="384"/>
      <w:bookmarkEnd w:id="385"/>
      <w:bookmarkEnd w:id="386"/>
      <w:bookmarkEnd w:id="387"/>
      <w:bookmarkEnd w:id="388"/>
      <w:bookmarkEnd w:id="389"/>
      <w:bookmarkEnd w:id="390"/>
      <w:bookmarkEnd w:id="391"/>
      <w:bookmarkEnd w:id="392"/>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遵守国家、河南省及开封市有关防火、施工安全以及文明施工、深夜施工、环卫和城管等规定。</w:t>
      </w:r>
      <w:bookmarkStart w:id="393" w:name="_Toc223798377"/>
      <w:bookmarkStart w:id="394" w:name="_Toc199588990"/>
      <w:bookmarkStart w:id="395" w:name="_Toc199589044"/>
      <w:bookmarkStart w:id="396" w:name="_Toc107025326"/>
      <w:bookmarkStart w:id="397" w:name="_Toc107025930"/>
      <w:bookmarkStart w:id="398" w:name="_Toc107034080"/>
      <w:bookmarkStart w:id="399" w:name="_Toc107026609"/>
    </w:p>
    <w:p>
      <w:pPr>
        <w:pStyle w:val="3"/>
        <w:widowControl/>
        <w:rPr>
          <w:lang w:val="en-US"/>
        </w:rPr>
      </w:pPr>
      <w:bookmarkStart w:id="400" w:name="_Toc250899349"/>
      <w:bookmarkStart w:id="401" w:name="_Toc257118590"/>
      <w:bookmarkStart w:id="402" w:name="_Toc7151"/>
      <w:bookmarkStart w:id="403" w:name="_Toc250899867"/>
      <w:bookmarkStart w:id="404" w:name="_Toc257283226"/>
      <w:r>
        <w:rPr>
          <w:lang w:val="en-US"/>
        </w:rPr>
        <w:t>3</w:t>
      </w:r>
      <w:r>
        <w:rPr>
          <w:rFonts w:hint="eastAsia" w:ascii="Arial" w:hAnsi="Arial" w:eastAsia="宋体" w:cs="宋体"/>
          <w:lang w:eastAsia="zh-CN"/>
        </w:rPr>
        <w:t>环境卫生管理</w:t>
      </w:r>
      <w:bookmarkEnd w:id="393"/>
      <w:bookmarkEnd w:id="394"/>
      <w:bookmarkEnd w:id="395"/>
      <w:bookmarkEnd w:id="396"/>
      <w:bookmarkEnd w:id="397"/>
      <w:bookmarkEnd w:id="398"/>
      <w:bookmarkEnd w:id="399"/>
      <w:bookmarkEnd w:id="400"/>
      <w:bookmarkEnd w:id="401"/>
      <w:bookmarkEnd w:id="402"/>
      <w:bookmarkEnd w:id="403"/>
      <w:bookmarkEnd w:id="404"/>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施工单位应保持施工场容、场貌整洁，并搞好施工现场周围的环境卫生。临时设施符合安全、通风、明亮及环境卫生要求。</w:t>
      </w:r>
      <w:bookmarkStart w:id="405" w:name="_Toc199588991"/>
      <w:bookmarkStart w:id="406" w:name="_Toc107025327"/>
      <w:bookmarkStart w:id="407" w:name="_Toc107025931"/>
      <w:bookmarkStart w:id="408" w:name="_Toc223798378"/>
      <w:bookmarkStart w:id="409" w:name="_Toc107034081"/>
      <w:bookmarkStart w:id="410" w:name="_Toc107026610"/>
      <w:bookmarkStart w:id="411" w:name="_Toc199589045"/>
    </w:p>
    <w:p>
      <w:pPr>
        <w:pStyle w:val="3"/>
        <w:widowControl/>
        <w:rPr>
          <w:lang w:val="en-US"/>
        </w:rPr>
      </w:pPr>
      <w:bookmarkStart w:id="412" w:name="_Toc257118591"/>
      <w:bookmarkStart w:id="413" w:name="_Toc28749"/>
      <w:bookmarkStart w:id="414" w:name="_Toc257283227"/>
      <w:bookmarkStart w:id="415" w:name="_Toc250899350"/>
      <w:bookmarkStart w:id="416" w:name="_Toc250899868"/>
      <w:r>
        <w:rPr>
          <w:lang w:val="en-US"/>
        </w:rPr>
        <w:t>4</w:t>
      </w:r>
      <w:r>
        <w:rPr>
          <w:rFonts w:hint="eastAsia" w:ascii="Arial" w:hAnsi="Arial" w:eastAsia="宋体" w:cs="宋体"/>
          <w:lang w:eastAsia="zh-CN"/>
        </w:rPr>
        <w:t>环境卫生与维护</w:t>
      </w:r>
      <w:bookmarkEnd w:id="405"/>
      <w:bookmarkEnd w:id="406"/>
      <w:bookmarkEnd w:id="407"/>
      <w:bookmarkEnd w:id="408"/>
      <w:bookmarkEnd w:id="409"/>
      <w:bookmarkEnd w:id="410"/>
      <w:bookmarkEnd w:id="411"/>
      <w:bookmarkEnd w:id="412"/>
      <w:bookmarkEnd w:id="413"/>
      <w:bookmarkEnd w:id="414"/>
      <w:bookmarkEnd w:id="415"/>
      <w:bookmarkEnd w:id="416"/>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施工现场不乱倒垃圾杂物，垃圾杂物及时清运，垃圾杂物外运将由专人负责运输处理。</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材料运输选用设有液压自动封盖的车辆，施工区域出口处设专人冲洗轮胎，不得将泥土带上社会道路。运送袋装或散装材料的车辆要帆布严密遮盖，防止掉漏及粉尘污染。专人负责路况维护工作，对因施工造成的路面破损、凹陷等及时进行修补，确保路况完好。</w:t>
      </w:r>
      <w:bookmarkStart w:id="417" w:name="_Toc199589046"/>
      <w:bookmarkStart w:id="418" w:name="_Toc107034082"/>
      <w:bookmarkStart w:id="419" w:name="_Toc199588992"/>
      <w:bookmarkStart w:id="420" w:name="_Toc107025328"/>
      <w:bookmarkStart w:id="421" w:name="_Toc107025932"/>
      <w:bookmarkStart w:id="422" w:name="_Toc107026611"/>
      <w:bookmarkStart w:id="423" w:name="_Toc223798379"/>
    </w:p>
    <w:p>
      <w:pPr>
        <w:pStyle w:val="3"/>
        <w:widowControl/>
        <w:rPr>
          <w:lang w:val="en-US"/>
        </w:rPr>
      </w:pPr>
      <w:bookmarkStart w:id="424" w:name="_Toc257283228"/>
      <w:bookmarkStart w:id="425" w:name="_Toc250899869"/>
      <w:bookmarkStart w:id="426" w:name="_Toc8946"/>
      <w:bookmarkStart w:id="427" w:name="_Toc250899351"/>
      <w:bookmarkStart w:id="428" w:name="_Toc257118592"/>
      <w:r>
        <w:rPr>
          <w:lang w:val="en-US"/>
        </w:rPr>
        <w:t xml:space="preserve">5 </w:t>
      </w:r>
      <w:r>
        <w:rPr>
          <w:rFonts w:hint="eastAsia" w:ascii="Arial" w:hAnsi="Arial" w:eastAsia="宋体" w:cs="宋体"/>
          <w:lang w:eastAsia="zh-CN"/>
        </w:rPr>
        <w:t>综合治理方面</w:t>
      </w:r>
      <w:bookmarkEnd w:id="417"/>
      <w:bookmarkEnd w:id="418"/>
      <w:bookmarkEnd w:id="419"/>
      <w:bookmarkEnd w:id="420"/>
      <w:bookmarkEnd w:id="421"/>
      <w:bookmarkEnd w:id="422"/>
      <w:bookmarkEnd w:id="423"/>
      <w:bookmarkEnd w:id="424"/>
      <w:bookmarkEnd w:id="425"/>
      <w:bookmarkEnd w:id="426"/>
      <w:bookmarkEnd w:id="427"/>
      <w:bookmarkEnd w:id="428"/>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工地实行综合治理责任制，落实分工责任，搞好综合治理工作。进场人员按公安及有关部门规定、办理手续，进行岗前培训及安全、纪律法制教育。</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工地做好防盗防窃工作，杜绝工地发生群殴群斗事件。加强民工宿舍的治安巡查，制定突发事件的控制及疏散路线图，要培训民工学会使用防火设施。积极与当地各级行政及公安部门合作，共创文明工地。</w:t>
      </w:r>
      <w:bookmarkStart w:id="429" w:name="_Toc199589047"/>
      <w:bookmarkStart w:id="430" w:name="_Toc107026612"/>
      <w:bookmarkStart w:id="431" w:name="_Toc107025329"/>
      <w:bookmarkStart w:id="432" w:name="_Toc199588993"/>
      <w:bookmarkStart w:id="433" w:name="_Toc107034083"/>
      <w:bookmarkStart w:id="434" w:name="_Toc223798380"/>
      <w:bookmarkStart w:id="435" w:name="_Toc107025933"/>
    </w:p>
    <w:p>
      <w:pPr>
        <w:pStyle w:val="3"/>
        <w:widowControl/>
        <w:rPr>
          <w:lang w:val="en-US"/>
        </w:rPr>
      </w:pPr>
      <w:bookmarkStart w:id="436" w:name="_Toc250899870"/>
      <w:bookmarkStart w:id="437" w:name="_Toc250899352"/>
      <w:bookmarkStart w:id="438" w:name="_Toc24954"/>
      <w:bookmarkStart w:id="439" w:name="_Toc257118593"/>
      <w:bookmarkStart w:id="440" w:name="_Toc257283229"/>
      <w:r>
        <w:rPr>
          <w:lang w:val="en-US"/>
        </w:rPr>
        <w:t>6</w:t>
      </w:r>
      <w:r>
        <w:rPr>
          <w:rFonts w:hint="eastAsia" w:ascii="Arial" w:hAnsi="Arial" w:eastAsia="宋体" w:cs="宋体"/>
          <w:lang w:eastAsia="zh-CN"/>
        </w:rPr>
        <w:t>噪音控制及震动控制</w:t>
      </w:r>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施工过程中将严格控制施工产生的噪音及震动，尽量做到，最大限度减少对周围环境的不良影响。严格控制各种施工机具噪音，对不符合噪音标准的汽车、机械严禁使用。</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有噪音、震动源设备在使用过程中，严格采取有效的隔音措施。</w:t>
      </w:r>
      <w:bookmarkStart w:id="441" w:name="_Toc107025934"/>
      <w:bookmarkStart w:id="442" w:name="_Toc107034084"/>
      <w:bookmarkStart w:id="443" w:name="_Toc223798381"/>
      <w:bookmarkStart w:id="444" w:name="_Toc199589048"/>
      <w:bookmarkStart w:id="445" w:name="_Toc199588994"/>
      <w:bookmarkStart w:id="446" w:name="_Toc107025330"/>
      <w:bookmarkStart w:id="447" w:name="_Toc107026613"/>
    </w:p>
    <w:p>
      <w:pPr>
        <w:pStyle w:val="3"/>
        <w:widowControl/>
        <w:rPr>
          <w:lang w:val="en-US"/>
        </w:rPr>
      </w:pPr>
      <w:bookmarkStart w:id="448" w:name="_Toc257118594"/>
      <w:bookmarkStart w:id="449" w:name="_Toc257283230"/>
      <w:bookmarkStart w:id="450" w:name="_Toc12652"/>
      <w:bookmarkStart w:id="451" w:name="_Toc250899353"/>
      <w:bookmarkStart w:id="452" w:name="_Toc250899871"/>
      <w:r>
        <w:rPr>
          <w:lang w:val="en-US"/>
        </w:rPr>
        <w:t>7</w:t>
      </w:r>
      <w:r>
        <w:rPr>
          <w:rFonts w:hint="eastAsia" w:ascii="Arial" w:hAnsi="Arial" w:eastAsia="宋体" w:cs="宋体"/>
          <w:lang w:eastAsia="zh-CN"/>
        </w:rPr>
        <w:t>水污染的控制</w:t>
      </w:r>
      <w:bookmarkEnd w:id="441"/>
      <w:bookmarkEnd w:id="442"/>
      <w:bookmarkEnd w:id="443"/>
      <w:bookmarkEnd w:id="444"/>
      <w:bookmarkEnd w:id="445"/>
      <w:bookmarkEnd w:id="446"/>
      <w:bookmarkEnd w:id="447"/>
      <w:bookmarkEnd w:id="448"/>
      <w:bookmarkEnd w:id="449"/>
      <w:bookmarkEnd w:id="450"/>
      <w:bookmarkEnd w:id="451"/>
      <w:bookmarkEnd w:id="452"/>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Times New Roman" w:hAnsi="Times New Roman" w:eastAsia="宋体" w:cs="宋体"/>
          <w:kern w:val="2"/>
          <w:sz w:val="24"/>
          <w:szCs w:val="24"/>
          <w:lang w:val="en-US" w:eastAsia="zh-CN" w:bidi="ar"/>
        </w:rPr>
        <w:t>施工范围设排水管沟。将排污系统的位置图纸上报有关部门，同时应征得有关部门的同意，严禁施工污水污染环境。</w:t>
      </w:r>
      <w:bookmarkStart w:id="453" w:name="_Toc166383862"/>
      <w:bookmarkStart w:id="454" w:name="_Toc166576673"/>
      <w:bookmarkStart w:id="455" w:name="_Toc237137389"/>
      <w:bookmarkStart w:id="456" w:name="_Toc117005664"/>
    </w:p>
    <w:p>
      <w:pPr>
        <w:pStyle w:val="2"/>
        <w:widowControl/>
        <w:rPr>
          <w:lang w:val="en-US"/>
        </w:rPr>
      </w:pPr>
      <w:bookmarkStart w:id="457" w:name="_Toc257283231"/>
      <w:bookmarkStart w:id="458" w:name="_Toc250899872"/>
      <w:bookmarkStart w:id="459" w:name="_Toc257118595"/>
      <w:bookmarkStart w:id="460" w:name="_Toc250895214"/>
      <w:bookmarkStart w:id="461" w:name="_Toc250894946"/>
      <w:bookmarkStart w:id="462" w:name="_Toc250899354"/>
      <w:bookmarkStart w:id="463" w:name="_Toc12837"/>
      <w:r>
        <w:rPr>
          <w:rFonts w:hint="eastAsia" w:ascii="Times New Roman" w:hAnsi="Times New Roman" w:eastAsia="宋体" w:cs="宋体"/>
          <w:lang w:eastAsia="zh-CN"/>
        </w:rPr>
        <w:t>十、安全生产措施及事故应急救援预案</w:t>
      </w:r>
      <w:bookmarkEnd w:id="457"/>
      <w:bookmarkEnd w:id="458"/>
      <w:bookmarkEnd w:id="459"/>
      <w:bookmarkEnd w:id="460"/>
      <w:bookmarkEnd w:id="461"/>
      <w:bookmarkEnd w:id="462"/>
      <w:bookmarkEnd w:id="463"/>
    </w:p>
    <w:p>
      <w:pPr>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135" w:right="0" w:hanging="135" w:hangingChars="48"/>
        <w:jc w:val="both"/>
        <w:textAlignment w:val="center"/>
        <w:rPr>
          <w:rFonts w:hint="eastAsia" w:ascii="宋体" w:hAnsi="宋体" w:eastAsia="宋体" w:cs="宋体"/>
          <w:sz w:val="24"/>
          <w:szCs w:val="24"/>
          <w:lang w:val="en-US"/>
        </w:rPr>
      </w:pPr>
      <w:bookmarkStart w:id="464" w:name="_Toc250899873"/>
      <w:bookmarkStart w:id="465" w:name="_Toc257283232"/>
      <w:bookmarkStart w:id="466" w:name="_Toc250895215"/>
      <w:bookmarkStart w:id="467" w:name="_Toc257118596"/>
      <w:bookmarkStart w:id="468" w:name="_Toc250899355"/>
      <w:bookmarkStart w:id="469" w:name="_Toc250894947"/>
      <w:bookmarkStart w:id="470" w:name="_Toc25788"/>
      <w:r>
        <w:rPr>
          <w:rStyle w:val="41"/>
          <w:rFonts w:eastAsia="宋体" w:cs="Times New Roman"/>
          <w:sz w:val="28"/>
          <w:szCs w:val="32"/>
          <w:lang w:val="en-US" w:eastAsia="zh-CN" w:bidi="ar"/>
        </w:rPr>
        <w:t>1</w:t>
      </w:r>
      <w:r>
        <w:rPr>
          <w:rStyle w:val="41"/>
          <w:rFonts w:hint="eastAsia" w:ascii="Arial" w:hAnsi="Arial" w:eastAsia="宋体" w:cs="Times New Roman"/>
          <w:sz w:val="28"/>
          <w:szCs w:val="32"/>
          <w:lang w:val="en-US" w:eastAsia="zh-CN" w:bidi="ar"/>
        </w:rPr>
        <w:t>安全保障措施</w:t>
      </w:r>
      <w:bookmarkEnd w:id="464"/>
      <w:bookmarkEnd w:id="465"/>
      <w:bookmarkEnd w:id="466"/>
      <w:bookmarkEnd w:id="467"/>
      <w:bookmarkEnd w:id="468"/>
      <w:bookmarkEnd w:id="469"/>
      <w:bookmarkEnd w:id="470"/>
      <w:r>
        <w:rPr>
          <w:rFonts w:hint="eastAsia" w:ascii="宋体" w:hAnsi="宋体" w:eastAsia="宋体" w:cs="宋体"/>
          <w:b/>
          <w:bCs w:val="0"/>
          <w:kern w:val="2"/>
          <w:sz w:val="24"/>
          <w:szCs w:val="24"/>
          <w:lang w:val="en-US" w:eastAsia="zh-CN" w:bidi="ar"/>
        </w:rPr>
        <w:br w:type="textWrapping"/>
      </w:r>
      <w:r>
        <w:rPr>
          <w:rStyle w:val="37"/>
          <w:rFonts w:ascii="Times New Roman" w:hAnsi="Times New Roman" w:eastAsia="宋体" w:cs="Times New Roman"/>
          <w:sz w:val="32"/>
          <w:szCs w:val="32"/>
          <w:lang w:val="en-US" w:eastAsia="zh-CN" w:bidi="ar"/>
        </w:rPr>
        <w:t>1.1</w:t>
      </w:r>
      <w:r>
        <w:rPr>
          <w:rStyle w:val="37"/>
          <w:rFonts w:hint="eastAsia" w:ascii="Times New Roman" w:hAnsi="Times New Roman" w:eastAsia="宋体" w:cs="宋体"/>
          <w:sz w:val="32"/>
          <w:szCs w:val="32"/>
          <w:lang w:val="en-US" w:eastAsia="zh-CN" w:bidi="ar"/>
        </w:rPr>
        <w:t>安全保证体系</w:t>
      </w:r>
    </w:p>
    <w:p>
      <w:pPr>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115" w:leftChars="55" w:right="0" w:firstLine="352" w:firstLineChars="147"/>
        <w:jc w:val="both"/>
        <w:textAlignment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以杜绝事故为目的，运用严格的管理制度和严密的组织，把各部门、各环节的安全管理职能组织起来，做到生产与安全同时计划、布置、检查、总结，使安全管理制度化。项目经理部设专职安全部门，由项目经理和总工程师直接领导，现场各工区安全员，现场工区经理和生产部门负责人、施工员、班组长及工人均属于安全管理部门的成员。</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a 、专职安全机构和职员：</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( 1 ）贯砌劳动保护法规；</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( 2 ）开展安全生产宣传教育；</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( 3 ）组织安全生产检查；</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( 4 ）研究解决施工中的不安全因素；</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( 5 ）参加事故调查，提出事故处理意见；</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( 6 ）审查施工组织设计中的安全技术措施，并督促实施；</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( 7 ）制止违章作业，遇有险情有权暂停生产。</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b 、安全生产责任制：</w:t>
      </w:r>
      <w:r>
        <w:rPr>
          <w:rFonts w:hint="eastAsia" w:ascii="宋体" w:hAnsi="宋体" w:eastAsia="宋体" w:cs="宋体"/>
          <w:kern w:val="2"/>
          <w:sz w:val="24"/>
          <w:szCs w:val="24"/>
          <w:lang w:val="en-US" w:eastAsia="zh-CN" w:bidi="ar"/>
        </w:rPr>
        <w:br w:type="textWrapping"/>
      </w:r>
      <w:r>
        <w:rPr>
          <w:rFonts w:hint="eastAsia" w:ascii="宋体" w:hAnsi="宋体" w:eastAsia="宋体" w:cs="宋体"/>
          <w:kern w:val="2"/>
          <w:sz w:val="24"/>
          <w:szCs w:val="24"/>
          <w:lang w:val="en-US" w:eastAsia="zh-CN" w:bidi="ar"/>
        </w:rPr>
        <w:t>（1）项目总负责人是安全生产第一责任人，对安全生产负总的领导责任</w:t>
      </w:r>
    </w:p>
    <w:p>
      <w:pPr>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（2）总工程师对企业安全生产和劳动保护方面的技术工作负全面的领导责任。</w:t>
      </w:r>
    </w:p>
    <w:p>
      <w:pPr>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（3）工区经理对本单位安全生产工作负具体领导责任。</w:t>
      </w:r>
    </w:p>
    <w:p>
      <w:pPr>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0" w:right="0"/>
        <w:jc w:val="both"/>
        <w:textAlignment w:val="center"/>
        <w:rPr>
          <w:rFonts w:hint="eastAsia" w:ascii="宋体" w:hAnsi="宋体" w:eastAsia="宋体" w:cs="宋体"/>
          <w:sz w:val="24"/>
          <w:szCs w:val="24"/>
          <w:lang w:val="en-US"/>
        </w:rPr>
      </w:pP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宋体"/>
          <w:kern w:val="2"/>
          <w:sz w:val="24"/>
          <w:szCs w:val="24"/>
          <w:lang w:val="en-US" w:eastAsia="zh-CN" w:bidi="ar"/>
        </w:rPr>
        <w:t>）技术员、施工员对所管工程的安全生产负有直接领导责任。</w:t>
      </w:r>
      <w:r>
        <w:rPr>
          <w:rFonts w:hint="default" w:ascii="Times New Roman" w:hAnsi="Times New Roman" w:eastAsia="宋体" w:cs="Times New Roman"/>
          <w:kern w:val="2"/>
          <w:sz w:val="24"/>
          <w:szCs w:val="24"/>
          <w:lang w:val="en-US" w:eastAsia="zh-CN" w:bidi="ar"/>
        </w:rPr>
        <w:br w:type="textWrapp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5</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班组长的安全生产责任是模范的遵守安全生产规章制度，熟悉本工种的安全技术操作规程，教育和带领本班组工人遵章作业。</w:t>
      </w:r>
      <w:r>
        <w:rPr>
          <w:rFonts w:hint="default" w:ascii="Times New Roman" w:hAnsi="Times New Roman" w:eastAsia="宋体" w:cs="Times New Roman"/>
          <w:kern w:val="2"/>
          <w:sz w:val="24"/>
          <w:szCs w:val="24"/>
          <w:lang w:val="en-US" w:eastAsia="zh-CN" w:bidi="ar"/>
        </w:rPr>
        <w:br w:type="textWrapp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6</w:t>
      </w:r>
      <w:r>
        <w:rPr>
          <w:rFonts w:hint="eastAsia" w:ascii="Times New Roman" w:hAnsi="Times New Roman" w:eastAsia="宋体" w:cs="宋体"/>
          <w:kern w:val="2"/>
          <w:sz w:val="24"/>
          <w:szCs w:val="24"/>
          <w:lang w:val="en-US" w:eastAsia="zh-CN" w:bidi="ar"/>
        </w:rPr>
        <w:t>）工人要积极参加安全竞赛和安全活动，接受安全教育，提高安全生产技术，听从安全员指挥。</w:t>
      </w:r>
      <w:r>
        <w:rPr>
          <w:rFonts w:hint="default" w:ascii="Times New Roman" w:hAnsi="Times New Roman" w:eastAsia="宋体" w:cs="Times New Roman"/>
          <w:kern w:val="2"/>
          <w:sz w:val="24"/>
          <w:szCs w:val="24"/>
          <w:lang w:val="en-US" w:eastAsia="zh-CN" w:bidi="ar"/>
        </w:rPr>
        <w:br w:type="textWrapp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7</w:t>
      </w:r>
      <w:r>
        <w:rPr>
          <w:rFonts w:hint="eastAsia" w:ascii="Times New Roman" w:hAnsi="Times New Roman" w:eastAsia="宋体" w:cs="宋体"/>
          <w:kern w:val="2"/>
          <w:sz w:val="24"/>
          <w:szCs w:val="24"/>
          <w:lang w:val="en-US" w:eastAsia="zh-CN" w:bidi="ar"/>
        </w:rPr>
        <w:t>）生产部门认真贯彻安全技术措施或方案，加强施工现场管理，建立安全生产的良好秩序</w:t>
      </w:r>
      <w:r>
        <w:rPr>
          <w:rFonts w:hint="default" w:ascii="Times New Roman" w:hAnsi="Times New Roman" w:eastAsia="宋体" w:cs="Times New Roman"/>
          <w:kern w:val="2"/>
          <w:sz w:val="24"/>
          <w:szCs w:val="24"/>
          <w:lang w:val="en-US" w:eastAsia="zh-CN" w:bidi="ar"/>
        </w:rPr>
        <w:br w:type="textWrapping"/>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8</w:t>
      </w:r>
      <w:r>
        <w:rPr>
          <w:rFonts w:hint="eastAsia" w:ascii="Times New Roman" w:hAnsi="Times New Roman" w:eastAsia="宋体" w:cs="宋体"/>
          <w:kern w:val="2"/>
          <w:sz w:val="24"/>
          <w:szCs w:val="24"/>
          <w:lang w:val="en-US" w:eastAsia="zh-CN" w:bidi="ar"/>
        </w:rPr>
        <w:t>）技术部门：编制施工组织设计方案的同时，应编制相应的安全操作规程，负责安全技术的专题研究，负责安全设备、仪表的技术措施的交底。</w:t>
      </w:r>
    </w:p>
    <w:p>
      <w:pPr>
        <w:pStyle w:val="19"/>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0" w:right="0"/>
        <w:textAlignment w:val="center"/>
        <w:rPr>
          <w:lang w:val="en-US"/>
        </w:rPr>
      </w:pPr>
      <w:r>
        <w:rPr>
          <w:lang w:eastAsia="zh-CN"/>
        </w:rPr>
        <w:t>（</w:t>
      </w:r>
      <w:r>
        <w:rPr>
          <w:lang w:val="en-US"/>
        </w:rPr>
        <w:t>9</w:t>
      </w:r>
      <w:r>
        <w:rPr>
          <w:lang w:eastAsia="zh-CN"/>
        </w:rPr>
        <w:t>）机械部门：经常检查、维修、保养好机械，使机械设备处于良好的技术状态，保证安全，防护装置齐全良好，负责培训考核操作人员。</w:t>
      </w:r>
      <w:r>
        <w:rPr>
          <w:lang w:val="en-US"/>
        </w:rPr>
        <w:br w:type="textWrapping"/>
      </w:r>
      <w:r>
        <w:rPr>
          <w:lang w:eastAsia="zh-CN"/>
        </w:rPr>
        <w:t>（</w:t>
      </w:r>
      <w:r>
        <w:rPr>
          <w:lang w:val="en-US"/>
        </w:rPr>
        <w:t>10</w:t>
      </w:r>
      <w:r>
        <w:rPr>
          <w:lang w:eastAsia="zh-CN"/>
        </w:rPr>
        <w:t>）材料部门：保证及时供应安全技术措施所需的材料、工具、设备，保证劳动用具和安全用具符合技术和质量标准。</w:t>
      </w:r>
      <w:r>
        <w:rPr>
          <w:lang w:val="en-US"/>
        </w:rPr>
        <w:br w:type="textWrapping"/>
      </w:r>
      <w:r>
        <w:rPr>
          <w:lang w:eastAsia="zh-CN"/>
        </w:rPr>
        <w:t>（</w:t>
      </w:r>
      <w:r>
        <w:rPr>
          <w:lang w:val="en-US"/>
        </w:rPr>
        <w:t>11</w:t>
      </w:r>
      <w:r>
        <w:rPr>
          <w:lang w:eastAsia="zh-CN"/>
        </w:rPr>
        <w:t>）财务部门：按国家规定提供安全技术措施费用，监督其合理使用。</w:t>
      </w:r>
    </w:p>
    <w:p>
      <w:pPr>
        <w:pStyle w:val="4"/>
        <w:widowControl/>
        <w:rPr>
          <w:lang w:val="en-US"/>
        </w:rPr>
      </w:pPr>
      <w:bookmarkStart w:id="471" w:name="_Toc257118597"/>
      <w:bookmarkStart w:id="472" w:name="_Toc257283233"/>
      <w:r>
        <w:rPr>
          <w:lang w:val="en-US"/>
        </w:rPr>
        <w:t>1.2</w:t>
      </w:r>
      <w:r>
        <w:rPr>
          <w:rFonts w:hint="eastAsia" w:ascii="Times New Roman" w:hAnsi="Times New Roman" w:eastAsia="宋体" w:cs="宋体"/>
          <w:lang w:eastAsia="zh-CN"/>
        </w:rPr>
        <w:t>危险源分析与预防控制措施</w:t>
      </w:r>
      <w:bookmarkEnd w:id="471"/>
      <w:bookmarkEnd w:id="472"/>
    </w:p>
    <w:p>
      <w:pPr>
        <w:keepNext w:val="0"/>
        <w:keepLines w:val="0"/>
        <w:widowControl w:val="0"/>
        <w:suppressLineNumbers w:val="0"/>
        <w:spacing w:before="0" w:beforeAutospacing="0" w:after="0" w:afterAutospacing="0" w:line="460" w:lineRule="exact"/>
        <w:ind w:left="0" w:right="0" w:firstLine="600" w:firstLineChars="250"/>
        <w:jc w:val="both"/>
        <w:rPr>
          <w:b/>
          <w:bCs w:val="0"/>
          <w:sz w:val="24"/>
          <w:szCs w:val="24"/>
          <w:lang w:val="en-US"/>
        </w:rPr>
      </w:pPr>
      <w:r>
        <w:rPr>
          <w:rFonts w:hint="eastAsia" w:ascii="Times New Roman" w:hAnsi="Times New Roman" w:eastAsia="宋体" w:cs="宋体"/>
          <w:kern w:val="2"/>
          <w:sz w:val="24"/>
          <w:szCs w:val="24"/>
          <w:lang w:val="en-US" w:eastAsia="zh-CN" w:bidi="ar"/>
        </w:rPr>
        <w:t>项目部依据国家安全生产规范规程和行业安全生产规定，结合施工图和地质资料、现场实际施工情况对施工中存在的危险源进行分析，并采取相应的预防措施。</w:t>
      </w:r>
    </w:p>
    <w:p>
      <w:pPr>
        <w:pStyle w:val="19"/>
        <w:keepNext w:val="0"/>
        <w:keepLines w:val="0"/>
        <w:widowControl w:val="0"/>
        <w:suppressLineNumbers/>
        <w:kinsoku w:val="0"/>
        <w:overflowPunct w:val="0"/>
        <w:autoSpaceDE w:val="0"/>
        <w:autoSpaceDN w:val="0"/>
        <w:adjustRightInd w:val="0"/>
        <w:snapToGrid w:val="0"/>
        <w:spacing w:before="0" w:beforeAutospacing="0" w:after="0" w:afterAutospacing="0" w:line="360" w:lineRule="auto"/>
        <w:ind w:left="0" w:right="0"/>
        <w:textAlignment w:val="center"/>
        <w:rPr>
          <w:rFonts w:hint="default" w:ascii="Arial" w:hAnsi="Arial" w:cs="Arial"/>
          <w:lang w:val="en-US"/>
        </w:rPr>
      </w:pPr>
      <w:bookmarkStart w:id="473" w:name="_Toc250895216"/>
      <w:bookmarkStart w:id="474" w:name="_Toc257283234"/>
      <w:bookmarkStart w:id="475" w:name="_Toc250899356"/>
      <w:bookmarkStart w:id="476" w:name="_Toc257118598"/>
      <w:bookmarkStart w:id="477" w:name="_Toc250899874"/>
      <w:bookmarkStart w:id="478" w:name="_Toc250894948"/>
      <w:r>
        <w:rPr>
          <w:rStyle w:val="37"/>
          <w:sz w:val="32"/>
          <w:szCs w:val="32"/>
          <w:lang w:val="en-US"/>
        </w:rPr>
        <w:t>1.3</w:t>
      </w:r>
      <w:r>
        <w:rPr>
          <w:rStyle w:val="37"/>
          <w:sz w:val="32"/>
          <w:szCs w:val="32"/>
          <w:lang w:eastAsia="zh-CN"/>
        </w:rPr>
        <w:t>安全保证措施</w:t>
      </w:r>
      <w:bookmarkEnd w:id="473"/>
      <w:bookmarkEnd w:id="474"/>
      <w:bookmarkEnd w:id="475"/>
      <w:bookmarkEnd w:id="476"/>
      <w:bookmarkEnd w:id="477"/>
      <w:bookmarkEnd w:id="478"/>
      <w:r>
        <w:rPr>
          <w:lang w:val="en-US"/>
        </w:rPr>
        <w:br w:type="textWrapping"/>
      </w:r>
      <w:r>
        <w:rPr>
          <w:rFonts w:hint="eastAsia"/>
          <w:lang w:val="en-US" w:eastAsia="zh-CN"/>
        </w:rPr>
        <w:t>1.3.1</w:t>
      </w:r>
      <w:r>
        <w:rPr>
          <w:rFonts w:ascii="Arial" w:hAnsi="Arial" w:cs="Arial"/>
          <w:lang w:eastAsia="zh-CN"/>
        </w:rPr>
        <w:t>沿工作区域的外围采用</w:t>
      </w:r>
      <w:r>
        <w:rPr>
          <w:rFonts w:hint="default" w:ascii="Arial" w:hAnsi="Arial" w:cs="Arial"/>
          <w:lang w:val="en-US"/>
        </w:rPr>
        <w:t>2</w:t>
      </w:r>
      <w:r>
        <w:rPr>
          <w:rFonts w:ascii="Arial" w:hAnsi="Arial" w:cs="Arial"/>
          <w:lang w:eastAsia="zh-CN"/>
        </w:rPr>
        <w:t>米高的固定式铁皮围栏进行全封闭围护，工作井四周设置</w:t>
      </w:r>
      <w:r>
        <w:rPr>
          <w:rFonts w:hint="default" w:ascii="Arial" w:hAnsi="Arial" w:cs="Arial"/>
          <w:lang w:val="en-US"/>
        </w:rPr>
        <w:t>1.2</w:t>
      </w:r>
      <w:r>
        <w:rPr>
          <w:rFonts w:ascii="Arial" w:hAnsi="Arial" w:cs="Arial"/>
          <w:lang w:eastAsia="zh-CN"/>
        </w:rPr>
        <w:t>米高的固定护栏，护栏上挂安全网，工作井四周要挂相应的警示标语。</w:t>
      </w:r>
      <w:r>
        <w:rPr>
          <w:rFonts w:hint="default" w:ascii="Arial" w:hAnsi="Arial" w:cs="Arial"/>
          <w:lang w:val="en-US"/>
        </w:rPr>
        <w:br w:type="textWrapping"/>
      </w:r>
      <w:r>
        <w:rPr>
          <w:rFonts w:hint="eastAsia"/>
          <w:lang w:val="en-US" w:eastAsia="zh-CN"/>
        </w:rPr>
        <w:t>1.3.2</w:t>
      </w:r>
      <w:r>
        <w:rPr>
          <w:rFonts w:ascii="Arial" w:hAnsi="Arial" w:cs="Arial"/>
          <w:lang w:eastAsia="zh-CN"/>
        </w:rPr>
        <w:t>加强机械设备维护、检查、保养。机电设备由专人操作，认真遵守用电安全操作规程，防止超负荷作业。</w:t>
      </w:r>
      <w:r>
        <w:rPr>
          <w:rFonts w:hint="default" w:ascii="Arial" w:hAnsi="Arial" w:cs="Arial"/>
          <w:lang w:val="en-US"/>
        </w:rPr>
        <w:br w:type="textWrapping"/>
      </w:r>
      <w:r>
        <w:rPr>
          <w:rFonts w:hint="eastAsia"/>
          <w:lang w:val="en-US" w:eastAsia="zh-CN"/>
        </w:rPr>
        <w:t>1.3.3</w:t>
      </w:r>
      <w:r>
        <w:rPr>
          <w:rFonts w:ascii="Arial" w:hAnsi="Arial" w:cs="Arial"/>
          <w:lang w:eastAsia="zh-CN"/>
        </w:rPr>
        <w:t>挖出的土石方应及时运离工作井，不得堆放在工作井四周</w:t>
      </w:r>
      <w:r>
        <w:rPr>
          <w:rFonts w:hint="default" w:ascii="Arial" w:hAnsi="Arial" w:cs="Arial"/>
          <w:lang w:val="en-US"/>
        </w:rPr>
        <w:t>1</w:t>
      </w:r>
      <w:r>
        <w:rPr>
          <w:rFonts w:ascii="Arial" w:hAnsi="Arial" w:cs="Arial"/>
          <w:lang w:eastAsia="zh-CN"/>
        </w:rPr>
        <w:t>米范围内。</w:t>
      </w:r>
      <w:r>
        <w:rPr>
          <w:rFonts w:hint="default" w:ascii="Arial" w:hAnsi="Arial" w:cs="Arial"/>
          <w:lang w:val="en-US"/>
        </w:rPr>
        <w:br w:type="textWrapping"/>
      </w:r>
      <w:r>
        <w:rPr>
          <w:rFonts w:hint="eastAsia"/>
          <w:lang w:val="en-US" w:eastAsia="zh-CN"/>
        </w:rPr>
        <w:t>1.3.4</w:t>
      </w:r>
      <w:r>
        <w:rPr>
          <w:rFonts w:ascii="Arial" w:hAnsi="Arial" w:cs="Arial"/>
          <w:lang w:eastAsia="zh-CN"/>
        </w:rPr>
        <w:t>顶管作业人员必须戴硬安全帽。</w:t>
      </w:r>
      <w:r>
        <w:rPr>
          <w:rFonts w:hint="default" w:ascii="Arial" w:hAnsi="Arial" w:cs="Arial"/>
          <w:lang w:val="en-US"/>
        </w:rPr>
        <w:br w:type="textWrapping"/>
      </w:r>
      <w:r>
        <w:rPr>
          <w:rFonts w:hint="eastAsia"/>
          <w:lang w:val="en-US" w:eastAsia="zh-CN"/>
        </w:rPr>
        <w:t>1.3.5</w:t>
      </w:r>
      <w:r>
        <w:rPr>
          <w:rFonts w:ascii="Arial" w:hAnsi="Arial" w:cs="Arial"/>
          <w:lang w:eastAsia="zh-CN"/>
        </w:rPr>
        <w:t>顶管施工区域沿线采用标准围蔽。</w:t>
      </w:r>
      <w:r>
        <w:rPr>
          <w:rFonts w:hint="default" w:ascii="Arial" w:hAnsi="Arial" w:cs="Arial"/>
          <w:lang w:val="en-US"/>
        </w:rPr>
        <w:br w:type="textWrapping"/>
      </w:r>
      <w:r>
        <w:rPr>
          <w:rFonts w:hint="eastAsia"/>
          <w:lang w:val="en-US" w:eastAsia="zh-CN"/>
        </w:rPr>
        <w:t>1.3.6</w:t>
      </w:r>
      <w:r>
        <w:rPr>
          <w:rFonts w:hint="eastAsia" w:ascii="Arial" w:hAnsi="Arial" w:cs="Arial"/>
          <w:lang w:val="en-US" w:eastAsia="zh-CN"/>
        </w:rPr>
        <w:t>施工</w:t>
      </w:r>
      <w:r>
        <w:rPr>
          <w:rFonts w:ascii="Arial" w:hAnsi="Arial" w:cs="Arial"/>
          <w:lang w:eastAsia="zh-CN"/>
        </w:rPr>
        <w:t>前详细了解沿线管线资料，做好沿线管线保护措施。</w:t>
      </w:r>
      <w:r>
        <w:rPr>
          <w:rFonts w:hint="default" w:ascii="Arial" w:hAnsi="Arial" w:cs="Arial"/>
          <w:lang w:val="en-US"/>
        </w:rPr>
        <w:br w:type="textWrapping"/>
      </w:r>
      <w:r>
        <w:rPr>
          <w:rFonts w:hint="eastAsia"/>
          <w:lang w:val="en-US" w:eastAsia="zh-CN"/>
        </w:rPr>
        <w:t>1.3.7</w:t>
      </w:r>
      <w:r>
        <w:rPr>
          <w:rFonts w:ascii="Arial" w:hAnsi="Arial" w:cs="Arial"/>
          <w:lang w:eastAsia="zh-CN"/>
        </w:rPr>
        <w:t>吊车、起重设备由专人操作和专人指挥，统一信号，预防发生碰撞。吊车靠近工作井边坡行驶时，加强对地基稳定性检查，防止发生倾翻事故。</w:t>
      </w:r>
      <w:r>
        <w:rPr>
          <w:rFonts w:hint="default" w:ascii="Arial" w:hAnsi="Arial" w:cs="Arial"/>
          <w:lang w:val="en-US"/>
        </w:rPr>
        <w:br w:type="textWrapping"/>
      </w:r>
      <w:r>
        <w:rPr>
          <w:rFonts w:hint="eastAsia"/>
          <w:lang w:val="en-US" w:eastAsia="zh-CN"/>
        </w:rPr>
        <w:t>1.3.8</w:t>
      </w:r>
      <w:r>
        <w:rPr>
          <w:rFonts w:ascii="Arial" w:hAnsi="Arial" w:cs="Arial"/>
          <w:lang w:eastAsia="zh-CN"/>
        </w:rPr>
        <w:t>施工过程中使用的有关机械设备必须严格按照各机械的安全操作规程进行操作，全部用电设施必须符合《施工现场临时用电安全技术规范》。</w:t>
      </w:r>
      <w:r>
        <w:rPr>
          <w:rFonts w:hint="default" w:ascii="Arial" w:hAnsi="Arial" w:cs="Arial"/>
          <w:lang w:val="en-US"/>
        </w:rPr>
        <w:br w:type="textWrapping"/>
      </w:r>
      <w:r>
        <w:rPr>
          <w:rStyle w:val="37"/>
          <w:sz w:val="32"/>
          <w:szCs w:val="32"/>
          <w:lang w:val="en-US"/>
        </w:rPr>
        <w:t>1.4</w:t>
      </w:r>
      <w:r>
        <w:rPr>
          <w:rStyle w:val="37"/>
          <w:sz w:val="32"/>
          <w:szCs w:val="32"/>
          <w:lang w:eastAsia="zh-CN"/>
        </w:rPr>
        <w:t>施工时安全措施</w:t>
      </w:r>
      <w:r>
        <w:rPr>
          <w:rFonts w:hint="default" w:ascii="Arial" w:hAnsi="Arial" w:cs="Arial"/>
          <w:lang w:val="en-US"/>
        </w:rPr>
        <w:br w:type="textWrapping"/>
      </w:r>
      <w:r>
        <w:rPr>
          <w:rFonts w:hint="eastAsia"/>
          <w:lang w:val="en-US" w:eastAsia="zh-CN"/>
        </w:rPr>
        <w:t>1.4.1</w:t>
      </w:r>
      <w:r>
        <w:rPr>
          <w:rFonts w:ascii="Arial" w:hAnsi="Arial" w:cs="Arial"/>
          <w:lang w:eastAsia="zh-CN"/>
        </w:rPr>
        <w:t>作业环境内保持清洁和干燥，贮气罐放在通风良好的地方，半径</w:t>
      </w:r>
      <w:r>
        <w:rPr>
          <w:rFonts w:hint="default" w:ascii="Arial" w:hAnsi="Arial" w:cs="Arial"/>
          <w:lang w:val="en-US"/>
        </w:rPr>
        <w:t>15m</w:t>
      </w:r>
      <w:r>
        <w:rPr>
          <w:rFonts w:ascii="Arial" w:hAnsi="Arial" w:cs="Arial"/>
          <w:lang w:eastAsia="zh-CN"/>
        </w:rPr>
        <w:t>以内不得进行焊接或热加工作业。</w:t>
      </w:r>
      <w:r>
        <w:rPr>
          <w:rFonts w:hint="default" w:ascii="Arial" w:hAnsi="Arial" w:cs="Arial"/>
          <w:lang w:val="en-US"/>
        </w:rPr>
        <w:br w:type="textWrapping"/>
      </w:r>
      <w:r>
        <w:rPr>
          <w:rFonts w:hint="eastAsia"/>
          <w:lang w:val="en-US" w:eastAsia="zh-CN"/>
        </w:rPr>
        <w:t>1.4.2</w:t>
      </w:r>
      <w:r>
        <w:rPr>
          <w:rFonts w:ascii="Arial" w:hAnsi="Arial" w:cs="Arial"/>
          <w:lang w:eastAsia="zh-CN"/>
        </w:rPr>
        <w:t>各联结部位应紧固，各运动部位及各部阀门开闭应灵活，并处于起动前的位置。</w:t>
      </w:r>
    </w:p>
    <w:p>
      <w:pPr>
        <w:pStyle w:val="3"/>
        <w:widowControl/>
        <w:rPr>
          <w:lang w:val="en-US"/>
        </w:rPr>
      </w:pPr>
      <w:bookmarkStart w:id="479" w:name="_Toc250899875"/>
      <w:bookmarkStart w:id="480" w:name="_Toc257118599"/>
      <w:bookmarkStart w:id="481" w:name="_Toc23390"/>
      <w:bookmarkStart w:id="482" w:name="_Toc250899357"/>
      <w:bookmarkStart w:id="483" w:name="_Toc250894949"/>
      <w:bookmarkStart w:id="484" w:name="_Toc250895217"/>
      <w:bookmarkStart w:id="485" w:name="_Toc257283235"/>
      <w:r>
        <w:rPr>
          <w:lang w:val="en-US"/>
        </w:rPr>
        <w:t>2</w:t>
      </w:r>
      <w:r>
        <w:rPr>
          <w:rFonts w:hint="eastAsia" w:ascii="Arial" w:hAnsi="Arial" w:eastAsia="宋体" w:cs="宋体"/>
          <w:lang w:eastAsia="zh-CN"/>
        </w:rPr>
        <w:t>施工应急预案实施</w:t>
      </w:r>
      <w:bookmarkEnd w:id="479"/>
      <w:bookmarkEnd w:id="480"/>
      <w:bookmarkEnd w:id="481"/>
      <w:bookmarkEnd w:id="482"/>
      <w:bookmarkEnd w:id="483"/>
      <w:bookmarkEnd w:id="484"/>
      <w:bookmarkEnd w:id="485"/>
    </w:p>
    <w:p>
      <w:pPr>
        <w:pStyle w:val="4"/>
        <w:widowControl/>
        <w:rPr>
          <w:lang w:val="en-US"/>
        </w:rPr>
      </w:pPr>
      <w:bookmarkStart w:id="486" w:name="_Toc257118600"/>
      <w:bookmarkStart w:id="487" w:name="_Toc250899358"/>
      <w:bookmarkStart w:id="488" w:name="_Toc250895218"/>
      <w:bookmarkStart w:id="489" w:name="_Toc250899876"/>
      <w:bookmarkStart w:id="490" w:name="_Toc250894950"/>
      <w:bookmarkStart w:id="491" w:name="_Toc257283236"/>
      <w:r>
        <w:rPr>
          <w:lang w:val="en-US"/>
        </w:rPr>
        <w:t>2.1</w:t>
      </w:r>
      <w:r>
        <w:rPr>
          <w:rFonts w:hint="eastAsia" w:ascii="Times New Roman" w:hAnsi="Times New Roman" w:eastAsia="宋体" w:cs="宋体"/>
          <w:lang w:eastAsia="zh-CN"/>
        </w:rPr>
        <w:t>应急预案的任务和目标</w:t>
      </w:r>
      <w:bookmarkEnd w:id="453"/>
      <w:bookmarkEnd w:id="454"/>
      <w:bookmarkEnd w:id="455"/>
      <w:bookmarkEnd w:id="456"/>
      <w:bookmarkEnd w:id="486"/>
      <w:bookmarkEnd w:id="487"/>
      <w:bookmarkEnd w:id="488"/>
      <w:bookmarkEnd w:id="489"/>
      <w:bookmarkEnd w:id="490"/>
      <w:bookmarkEnd w:id="491"/>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2.1.1</w:t>
      </w:r>
      <w:r>
        <w:rPr>
          <w:rFonts w:hint="eastAsia" w:ascii="宋体" w:hAnsi="宋体" w:eastAsia="宋体" w:cs="宋体"/>
          <w:lang w:eastAsia="zh-CN"/>
        </w:rPr>
        <w:t>事故应急救援预案是指为减少事故后果而预先制定的抢险救灾方案，是进行事故救援活动的行动指南。</w:t>
      </w:r>
    </w:p>
    <w:p>
      <w:pPr>
        <w:pStyle w:val="47"/>
        <w:widowControl/>
        <w:snapToGrid w:val="0"/>
        <w:spacing w:line="480" w:lineRule="exact"/>
        <w:ind w:left="0" w:firstLine="480" w:firstLineChars="200"/>
        <w:rPr>
          <w:rFonts w:hint="eastAsia" w:ascii="宋体" w:hAnsi="宋体" w:eastAsia="宋体" w:cs="宋体"/>
          <w:sz w:val="30"/>
          <w:szCs w:val="24"/>
          <w:lang w:val="en-US"/>
        </w:rPr>
      </w:pPr>
      <w:r>
        <w:rPr>
          <w:rFonts w:hint="eastAsia" w:ascii="宋体" w:hAnsi="宋体" w:eastAsia="宋体" w:cs="宋体"/>
          <w:lang w:val="en-US"/>
        </w:rPr>
        <w:t>2.1.2</w:t>
      </w:r>
      <w:r>
        <w:rPr>
          <w:rFonts w:hint="eastAsia" w:ascii="宋体" w:hAnsi="宋体" w:eastAsia="宋体" w:cs="宋体"/>
          <w:lang w:eastAsia="zh-CN"/>
        </w:rPr>
        <w:t>预案以努力保护人身安全为第一目标，同时兼顾财产安全和环境防护，尽量减少事故、灾害造成的损失。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sz w:val="30"/>
          <w:szCs w:val="24"/>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08142336" behindDoc="0" locked="0" layoutInCell="1" allowOverlap="1">
                <wp:simplePos x="0" y="0"/>
                <wp:positionH relativeFrom="column">
                  <wp:posOffset>1485900</wp:posOffset>
                </wp:positionH>
                <wp:positionV relativeFrom="paragraph">
                  <wp:posOffset>86360</wp:posOffset>
                </wp:positionV>
                <wp:extent cx="2057400" cy="396240"/>
                <wp:effectExtent l="4445" t="4445" r="10795" b="10795"/>
                <wp:wrapNone/>
                <wp:docPr id="109" name="矩形 98"/>
                <wp:cNvGraphicFramePr/>
                <a:graphic xmlns:a="http://schemas.openxmlformats.org/drawingml/2006/main">
                  <a:graphicData uri="http://schemas.microsoft.com/office/word/2010/wordprocessingShape">
                    <wps:wsp>
                      <wps:cNvSpPr/>
                      <wps:spPr>
                        <a:xfrm>
                          <a:off x="0" y="0"/>
                          <a:ext cx="2057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156" w:beforeLines="5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项目部安全领导小组</w:t>
                            </w:r>
                          </w:p>
                        </w:txbxContent>
                      </wps:txbx>
                      <wps:bodyPr upright="0"/>
                    </wps:wsp>
                  </a:graphicData>
                </a:graphic>
              </wp:anchor>
            </w:drawing>
          </mc:Choice>
          <mc:Fallback>
            <w:pict>
              <v:rect id="矩形 98" o:spid="_x0000_s1026" o:spt="1" style="position:absolute;left:0pt;margin-left:117pt;margin-top:6.8pt;height:31.2pt;width:162pt;z-index:208142336;mso-width-relative:page;mso-height-relative:page;" fillcolor="#FFFFFF" filled="t" stroked="t" coordsize="21600,21600" o:gfxdata="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&#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eo/I2AAAAAkBAAAPAAAAAAAAAAEAIAAAACIAAABk&#10;cnMvZG93bnJldi54bWxQSwECFAAUAAAACACHTuJAPjEe9QYCAAAsBAAADgAAAAAAAAABACAAAAAn&#10;AQAAZHJzL2Uyb0RvYy54bWxQSwUGAAAAAAYABgBZAQAAnwUAAAAA&#10;">
                <v:fill on="t" focussize="0,0"/>
                <v:stroke color="#000000" joinstyle="miter"/>
                <v:imagedata o:title=""/>
                <o:lock v:ext="edit" aspectratio="f"/>
                <v:textbox>
                  <w:txbxContent>
                    <w:p>
                      <w:pPr>
                        <w:keepNext w:val="0"/>
                        <w:keepLines w:val="0"/>
                        <w:widowControl w:val="0"/>
                        <w:suppressLineNumbers w:val="0"/>
                        <w:spacing w:before="156" w:beforeLines="5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项目部安全领导小组</w:t>
                      </w:r>
                    </w:p>
                  </w:txbxContent>
                </v:textbox>
              </v:rect>
            </w:pict>
          </mc:Fallback>
        </mc:AlternateContent>
      </w:r>
      <w:r>
        <w:rPr>
          <w:lang w:eastAsia="zh-CN"/>
        </w:rPr>
        <mc:AlternateContent>
          <mc:Choice Requires="wps">
            <w:drawing>
              <wp:anchor distT="0" distB="0" distL="114300" distR="114300" simplePos="0" relativeHeight="209190912" behindDoc="0" locked="0" layoutInCell="1" allowOverlap="1">
                <wp:simplePos x="0" y="0"/>
                <wp:positionH relativeFrom="column">
                  <wp:posOffset>685800</wp:posOffset>
                </wp:positionH>
                <wp:positionV relativeFrom="paragraph">
                  <wp:posOffset>1084580</wp:posOffset>
                </wp:positionV>
                <wp:extent cx="533400" cy="1223645"/>
                <wp:effectExtent l="4445" t="4445" r="10795" b="6350"/>
                <wp:wrapNone/>
                <wp:docPr id="124" name="矩形 99"/>
                <wp:cNvGraphicFramePr/>
                <a:graphic xmlns:a="http://schemas.openxmlformats.org/drawingml/2006/main">
                  <a:graphicData uri="http://schemas.microsoft.com/office/word/2010/wordprocessingShape">
                    <wps:wsp>
                      <wps:cNvSpPr/>
                      <wps:spPr>
                        <a:xfrm>
                          <a:off x="0" y="0"/>
                          <a:ext cx="533400" cy="1223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事故现场抢险组</w:t>
                            </w:r>
                          </w:p>
                        </w:txbxContent>
                      </wps:txbx>
                      <wps:bodyPr vert="eaVert" upright="0"/>
                    </wps:wsp>
                  </a:graphicData>
                </a:graphic>
              </wp:anchor>
            </w:drawing>
          </mc:Choice>
          <mc:Fallback>
            <w:pict>
              <v:rect id="矩形 99" o:spid="_x0000_s1026" o:spt="1" style="position:absolute;left:0pt;margin-left:54pt;margin-top:85.4pt;height:96.35pt;width:42pt;z-index:209190912;mso-width-relative:page;mso-height-relative:page;" fillcolor="#FFFFFF" filled="t" stroked="t" coordsize="21600,21600" o:gfxdata="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Wu5ArYAAAACwEAAA8AAAAAAAAAAQAgAAAA&#10;IgAAAGRycy9kb3ducmV2LnhtbFBLAQIUABQAAAAIAIdO4kBAfCctCwIAADoEAAAOAAAAAAAAAAEA&#10;IAAAACcBAABkcnMvZTJvRG9jLnhtbFBLBQYAAAAABgAGAFkBAACkBQAAAAA=&#10;">
                <v:fill on="t" focussize="0,0"/>
                <v:stroke color="#000000" joinstyle="miter"/>
                <v:imagedata o:title=""/>
                <o:lock v:ext="edit" aspectratio="f"/>
                <v:textbox style="layout-flow:vertical-ideographic;">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事故现场抢险组</w:t>
                      </w:r>
                    </w:p>
                  </w:txbxContent>
                </v:textbox>
              </v:rect>
            </w:pict>
          </mc:Fallback>
        </mc:AlternateContent>
      </w:r>
      <w:r>
        <w:rPr>
          <w:lang w:eastAsia="zh-CN"/>
        </w:rPr>
        <mc:AlternateContent>
          <mc:Choice Requires="wps">
            <w:drawing>
              <wp:anchor distT="0" distB="0" distL="114300" distR="114300" simplePos="0" relativeHeight="210239488" behindDoc="0" locked="0" layoutInCell="1" allowOverlap="1">
                <wp:simplePos x="0" y="0"/>
                <wp:positionH relativeFrom="column">
                  <wp:posOffset>2286000</wp:posOffset>
                </wp:positionH>
                <wp:positionV relativeFrom="paragraph">
                  <wp:posOffset>1084580</wp:posOffset>
                </wp:positionV>
                <wp:extent cx="495300" cy="1223645"/>
                <wp:effectExtent l="4445" t="4445" r="18415" b="6350"/>
                <wp:wrapNone/>
                <wp:docPr id="120" name="矩形 100"/>
                <wp:cNvGraphicFramePr/>
                <a:graphic xmlns:a="http://schemas.openxmlformats.org/drawingml/2006/main">
                  <a:graphicData uri="http://schemas.microsoft.com/office/word/2010/wordprocessingShape">
                    <wps:wsp>
                      <wps:cNvSpPr/>
                      <wps:spPr>
                        <a:xfrm>
                          <a:off x="0" y="0"/>
                          <a:ext cx="495300" cy="1223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事故现场救护组</w:t>
                            </w:r>
                          </w:p>
                        </w:txbxContent>
                      </wps:txbx>
                      <wps:bodyPr vert="eaVert" upright="0"/>
                    </wps:wsp>
                  </a:graphicData>
                </a:graphic>
              </wp:anchor>
            </w:drawing>
          </mc:Choice>
          <mc:Fallback>
            <w:pict>
              <v:rect id="矩形 100" o:spid="_x0000_s1026" o:spt="1" style="position:absolute;left:0pt;margin-left:180pt;margin-top:85.4pt;height:96.35pt;width:39pt;z-index:210239488;mso-width-relative:page;mso-height-relative:page;" fillcolor="#FFFFFF" filled="t" stroked="t" coordsize="21600,21600" o:gfxdata="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L7ei1wAAAAsBAAAPAAAAAAAAAAEAIAAAACIA&#10;AABkcnMvZG93bnJldi54bWxQSwECFAAUAAAACACHTuJAJuleNAoCAAA7BAAADgAAAAAAAAABACAA&#10;AAAmAQAAZHJzL2Uyb0RvYy54bWxQSwUGAAAAAAYABgBZAQAAogUAAAAA&#10;">
                <v:fill on="t" focussize="0,0"/>
                <v:stroke color="#000000" joinstyle="miter"/>
                <v:imagedata o:title=""/>
                <o:lock v:ext="edit" aspectratio="f"/>
                <v:textbox style="layout-flow:vertical-ideographic;">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事故现场救护组</w:t>
                      </w:r>
                    </w:p>
                  </w:txbxContent>
                </v:textbox>
              </v:rect>
            </w:pict>
          </mc:Fallback>
        </mc:AlternateContent>
      </w:r>
      <w:r>
        <w:rPr>
          <w:lang w:eastAsia="zh-CN"/>
        </w:rPr>
        <mc:AlternateContent>
          <mc:Choice Requires="wps">
            <w:drawing>
              <wp:anchor distT="0" distB="0" distL="114300" distR="114300" simplePos="0" relativeHeight="211288064" behindDoc="0" locked="0" layoutInCell="1" allowOverlap="1">
                <wp:simplePos x="0" y="0"/>
                <wp:positionH relativeFrom="column">
                  <wp:posOffset>4000500</wp:posOffset>
                </wp:positionH>
                <wp:positionV relativeFrom="paragraph">
                  <wp:posOffset>1084580</wp:posOffset>
                </wp:positionV>
                <wp:extent cx="523875" cy="1223645"/>
                <wp:effectExtent l="4445" t="4445" r="5080" b="6350"/>
                <wp:wrapNone/>
                <wp:docPr id="125" name="矩形 101"/>
                <wp:cNvGraphicFramePr/>
                <a:graphic xmlns:a="http://schemas.openxmlformats.org/drawingml/2006/main">
                  <a:graphicData uri="http://schemas.microsoft.com/office/word/2010/wordprocessingShape">
                    <wps:wsp>
                      <wps:cNvSpPr/>
                      <wps:spPr>
                        <a:xfrm>
                          <a:off x="0" y="0"/>
                          <a:ext cx="523875" cy="1223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后 勤 工 作 组</w:t>
                            </w:r>
                          </w:p>
                        </w:txbxContent>
                      </wps:txbx>
                      <wps:bodyPr vert="eaVert" upright="0"/>
                    </wps:wsp>
                  </a:graphicData>
                </a:graphic>
              </wp:anchor>
            </w:drawing>
          </mc:Choice>
          <mc:Fallback>
            <w:pict>
              <v:rect id="矩形 101" o:spid="_x0000_s1026" o:spt="1" style="position:absolute;left:0pt;margin-left:315pt;margin-top:85.4pt;height:96.35pt;width:41.25pt;z-index:211288064;mso-width-relative:page;mso-height-relative:page;" fillcolor="#FFFFFF" filled="t" stroked="t" coordsize="21600,21600" o:gfxdata="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DKy2QAAAAsBAAAPAAAAAAAAAAEAIAAA&#10;ACIAAABkcnMvZG93bnJldi54bWxQSwECFAAUAAAACACHTuJA9GcwKQsCAAA7BAAADgAAAAAAAAAB&#10;ACAAAAAoAQAAZHJzL2Uyb0RvYy54bWxQSwUGAAAAAAYABgBZAQAApQUAAAAA&#10;">
                <v:fill on="t" focussize="0,0"/>
                <v:stroke color="#000000" joinstyle="miter"/>
                <v:imagedata o:title=""/>
                <o:lock v:ext="edit" aspectratio="f"/>
                <v:textbox style="layout-flow:vertical-ideographic;">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后 勤 工 作 组</w:t>
                      </w:r>
                    </w:p>
                  </w:txbxContent>
                </v:textbox>
              </v:rect>
            </w:pict>
          </mc:Fallback>
        </mc:AlternateContent>
      </w:r>
      <w:r>
        <w:rPr>
          <w:lang w:eastAsia="zh-CN"/>
        </w:rPr>
        <mc:AlternateContent>
          <mc:Choice Requires="wps">
            <w:drawing>
              <wp:anchor distT="0" distB="0" distL="114300" distR="114300" simplePos="0" relativeHeight="212336640" behindDoc="0" locked="0" layoutInCell="1" allowOverlap="1">
                <wp:simplePos x="0" y="0"/>
                <wp:positionH relativeFrom="column">
                  <wp:posOffset>914400</wp:posOffset>
                </wp:positionH>
                <wp:positionV relativeFrom="paragraph">
                  <wp:posOffset>777240</wp:posOffset>
                </wp:positionV>
                <wp:extent cx="635" cy="182880"/>
                <wp:effectExtent l="37465" t="0" r="38100" b="0"/>
                <wp:wrapNone/>
                <wp:docPr id="132" name="直线 102"/>
                <wp:cNvGraphicFramePr/>
                <a:graphic xmlns:a="http://schemas.openxmlformats.org/drawingml/2006/main">
                  <a:graphicData uri="http://schemas.microsoft.com/office/word/2010/wordprocessingShape">
                    <wps:wsp>
                      <wps:cNvCnPr/>
                      <wps:spPr>
                        <a:xfrm>
                          <a:off x="0" y="0"/>
                          <a:ext cx="635" cy="182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2" o:spid="_x0000_s1026" o:spt="20" style="position:absolute;left:0pt;margin-left:72pt;margin-top:61.2pt;height:14.4pt;width:0.05pt;z-index:212336640;mso-width-relative:page;mso-height-relative:page;" filled="f" stroked="t" coordsize="21600,21600" o:gfxdata="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EPGPZAAAACwEAAA8AAAAAAAAAAQAgAAAAIgAAAGRycy9kb3ducmV2LnhtbFBL&#10;AQIUABQAAAAIAIdO4kDv9M/N9QEAAOQDAAAOAAAAAAAAAAEAIAAAACgBAABkcnMvZTJvRG9jLnht&#10;bFBLBQYAAAAABgAGAFkBAACPBQAAAAA=&#10;">
                <v:fill on="f" focussize="0,0"/>
                <v:stroke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13385216" behindDoc="0" locked="0" layoutInCell="1" allowOverlap="1">
                <wp:simplePos x="0" y="0"/>
                <wp:positionH relativeFrom="column">
                  <wp:posOffset>2514600</wp:posOffset>
                </wp:positionH>
                <wp:positionV relativeFrom="paragraph">
                  <wp:posOffset>784860</wp:posOffset>
                </wp:positionV>
                <wp:extent cx="635" cy="281940"/>
                <wp:effectExtent l="37465" t="0" r="38100" b="7620"/>
                <wp:wrapNone/>
                <wp:docPr id="137" name="直线 103"/>
                <wp:cNvGraphicFramePr/>
                <a:graphic xmlns:a="http://schemas.openxmlformats.org/drawingml/2006/main">
                  <a:graphicData uri="http://schemas.microsoft.com/office/word/2010/wordprocessingShape">
                    <wps:wsp>
                      <wps:cNvCnPr/>
                      <wps:spPr>
                        <a:xfrm>
                          <a:off x="0" y="0"/>
                          <a:ext cx="635" cy="281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3" o:spid="_x0000_s1026" o:spt="20" style="position:absolute;left:0pt;margin-left:198pt;margin-top:61.8pt;height:22.2pt;width:0.05pt;z-index:213385216;mso-width-relative:page;mso-height-relative:page;" filled="f" stroked="t" coordsize="21600,21600" o:gfxdata="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G90H2gAAAAsBAAAPAAAAAAAAAAEAIAAAACIAAABkcnMvZG93bnJldi54bWxQ&#10;SwECFAAUAAAACACHTuJAzzGENvUBAADkAwAADgAAAAAAAAABACAAAAApAQAAZHJzL2Uyb0RvYy54&#10;bWxQSwUGAAAAAAYABgBZAQAAkAUAAAAA&#10;">
                <v:fill on="f" focussize="0,0"/>
                <v:stroke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14433792" behindDoc="0" locked="0" layoutInCell="1" allowOverlap="1">
                <wp:simplePos x="0" y="0"/>
                <wp:positionH relativeFrom="column">
                  <wp:posOffset>914400</wp:posOffset>
                </wp:positionH>
                <wp:positionV relativeFrom="paragraph">
                  <wp:posOffset>777240</wp:posOffset>
                </wp:positionV>
                <wp:extent cx="3314700" cy="635"/>
                <wp:effectExtent l="0" t="0" r="0" b="0"/>
                <wp:wrapNone/>
                <wp:docPr id="127" name="直线 104"/>
                <wp:cNvGraphicFramePr/>
                <a:graphic xmlns:a="http://schemas.openxmlformats.org/drawingml/2006/main">
                  <a:graphicData uri="http://schemas.microsoft.com/office/word/2010/wordprocessingShape">
                    <wps:wsp>
                      <wps:cNvCnPr/>
                      <wps:spPr>
                        <a:xfrm>
                          <a:off x="0" y="0"/>
                          <a:ext cx="3314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4" o:spid="_x0000_s1026" o:spt="20" style="position:absolute;left:0pt;margin-left:72pt;margin-top:61.2pt;height:0.05pt;width:261pt;z-index:214433792;mso-width-relative:page;mso-height-relative:page;" filled="f" stroked="t" coordsize="21600,21600" o:gfxdata="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jZ&#10;NeHVAAAACwEAAA8AAAAAAAAAAQAgAAAAIgAAAGRycy9kb3ducmV2LnhtbFBLAQIUABQAAAAIAIdO&#10;4kDxTEEy7QEAAOEDAAAOAAAAAAAAAAEAIAAAACQBAABkcnMvZTJvRG9jLnhtbFBLBQYAAAAABgAG&#10;AFkBAACDBQ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15482368" behindDoc="0" locked="0" layoutInCell="1" allowOverlap="1">
                <wp:simplePos x="0" y="0"/>
                <wp:positionH relativeFrom="column">
                  <wp:posOffset>4229100</wp:posOffset>
                </wp:positionH>
                <wp:positionV relativeFrom="paragraph">
                  <wp:posOffset>777240</wp:posOffset>
                </wp:positionV>
                <wp:extent cx="635" cy="182880"/>
                <wp:effectExtent l="37465" t="0" r="38100" b="0"/>
                <wp:wrapNone/>
                <wp:docPr id="126" name="直线 105"/>
                <wp:cNvGraphicFramePr/>
                <a:graphic xmlns:a="http://schemas.openxmlformats.org/drawingml/2006/main">
                  <a:graphicData uri="http://schemas.microsoft.com/office/word/2010/wordprocessingShape">
                    <wps:wsp>
                      <wps:cNvCnPr/>
                      <wps:spPr>
                        <a:xfrm>
                          <a:off x="0" y="0"/>
                          <a:ext cx="635" cy="182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5" o:spid="_x0000_s1026" o:spt="20" style="position:absolute;left:0pt;margin-left:333pt;margin-top:61.2pt;height:14.4pt;width:0.05pt;z-index:215482368;mso-width-relative:page;mso-height-relative:page;" filled="f" stroked="t" coordsize="21600,21600" o:gfxdata="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IkvkbaAAAACwEAAA8AAAAAAAAAAQAgAAAAIgAAAGRycy9kb3ducmV2LnhtbFBL&#10;AQIUABQAAAAIAIdO4kAP9EpD9AEAAOQDAAAOAAAAAAAAAAEAIAAAACkBAABkcnMvZTJvRG9jLnht&#10;bFBLBQYAAAAABgAGAFkBAACPBQAAAAA=&#10;">
                <v:fill on="f" focussize="0,0"/>
                <v:stroke color="#000000" joinstyle="round" endarrow="block"/>
                <v:imagedata o:title=""/>
                <o:lock v:ext="edit" aspectratio="f"/>
              </v:line>
            </w:pict>
          </mc:Fallback>
        </mc:AlternateContent>
      </w:r>
      <w:r>
        <w:rPr>
          <w:lang w:eastAsia="zh-CN"/>
        </w:rPr>
        <mc:AlternateContent>
          <mc:Choice Requires="wps">
            <w:drawing>
              <wp:anchor distT="0" distB="0" distL="114300" distR="114300" simplePos="0" relativeHeight="216530944" behindDoc="0" locked="0" layoutInCell="1" allowOverlap="1">
                <wp:simplePos x="0" y="0"/>
                <wp:positionH relativeFrom="column">
                  <wp:posOffset>2514600</wp:posOffset>
                </wp:positionH>
                <wp:positionV relativeFrom="paragraph">
                  <wp:posOffset>485140</wp:posOffset>
                </wp:positionV>
                <wp:extent cx="635" cy="288290"/>
                <wp:effectExtent l="37465" t="0" r="38100" b="1270"/>
                <wp:wrapNone/>
                <wp:docPr id="123" name="直线 106"/>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6" o:spid="_x0000_s1026" o:spt="20" style="position:absolute;left:0pt;margin-left:198pt;margin-top:38.2pt;height:22.7pt;width:0.05pt;z-index:216530944;mso-width-relative:page;mso-height-relative:page;" filled="f" stroked="t" coordsize="21600,21600" o:gfxdata="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s672gAAAAoBAAAPAAAAAAAAAAEAIAAAACIAAABkcnMvZG93bnJldi54bWxQ&#10;SwECFAAUAAAACACHTuJABNXRP/UBAADkAwAADgAAAAAAAAABACAAAAApAQAAZHJzL2Uyb0RvYy54&#10;bWxQSwUGAAAAAAYABgBZAQAAkAUAAAAA&#10;">
                <v:fill on="f" focussize="0,0"/>
                <v:stroke color="#000000" joinstyle="round" endarrow="block"/>
                <v:imagedata o:title=""/>
                <o:lock v:ext="edit" aspectratio="f"/>
              </v:line>
            </w:pict>
          </mc:Fallback>
        </mc:AlternateContent>
      </w:r>
    </w:p>
    <w:p>
      <w:pPr>
        <w:keepNext w:val="0"/>
        <w:keepLines w:val="0"/>
        <w:widowControl w:val="0"/>
        <w:suppressLineNumbers w:val="0"/>
        <w:spacing w:before="0" w:beforeAutospacing="0" w:after="0" w:afterAutospacing="0" w:line="440" w:lineRule="exact"/>
        <w:ind w:left="0" w:right="0" w:firstLine="600" w:firstLineChars="200"/>
        <w:jc w:val="both"/>
        <w:rPr>
          <w:rFonts w:hint="eastAsia" w:ascii="宋体" w:hAnsi="宋体" w:eastAsia="宋体" w:cs="宋体"/>
          <w:sz w:val="30"/>
          <w:szCs w:val="24"/>
          <w:lang w:val="en-US"/>
        </w:rPr>
      </w:pPr>
    </w:p>
    <w:p>
      <w:pPr>
        <w:keepNext w:val="0"/>
        <w:keepLines w:val="0"/>
        <w:widowControl w:val="0"/>
        <w:suppressLineNumbers w:val="0"/>
        <w:spacing w:before="0" w:beforeAutospacing="0" w:after="0" w:afterAutospacing="0" w:line="440" w:lineRule="exact"/>
        <w:ind w:left="0" w:right="0" w:firstLine="600" w:firstLineChars="200"/>
        <w:jc w:val="both"/>
        <w:rPr>
          <w:rFonts w:hint="eastAsia" w:ascii="宋体" w:hAnsi="宋体" w:eastAsia="宋体" w:cs="宋体"/>
          <w:sz w:val="30"/>
          <w:szCs w:val="24"/>
          <w:lang w:val="en-US"/>
        </w:rPr>
      </w:pPr>
    </w:p>
    <w:p>
      <w:pPr>
        <w:keepNext w:val="0"/>
        <w:keepLines w:val="0"/>
        <w:widowControl w:val="0"/>
        <w:suppressLineNumbers w:val="0"/>
        <w:spacing w:before="0" w:beforeAutospacing="0" w:after="0" w:afterAutospacing="0" w:line="440" w:lineRule="exact"/>
        <w:ind w:left="0" w:right="0" w:firstLine="600" w:firstLineChars="200"/>
        <w:jc w:val="both"/>
        <w:rPr>
          <w:rFonts w:hint="eastAsia" w:ascii="宋体" w:hAnsi="宋体" w:eastAsia="宋体" w:cs="宋体"/>
          <w:sz w:val="30"/>
          <w:szCs w:val="24"/>
          <w:lang w:val="en-US"/>
        </w:rPr>
      </w:pPr>
    </w:p>
    <w:p>
      <w:pPr>
        <w:keepNext w:val="0"/>
        <w:keepLines w:val="0"/>
        <w:widowControl w:val="0"/>
        <w:suppressLineNumbers w:val="0"/>
        <w:spacing w:before="0" w:beforeAutospacing="0" w:after="0" w:afterAutospacing="0" w:line="440" w:lineRule="exact"/>
        <w:ind w:left="0" w:right="0" w:firstLine="600" w:firstLineChars="200"/>
        <w:jc w:val="both"/>
        <w:rPr>
          <w:rFonts w:hint="eastAsia" w:ascii="宋体" w:hAnsi="宋体" w:eastAsia="宋体" w:cs="宋体"/>
          <w:sz w:val="30"/>
          <w:szCs w:val="24"/>
          <w:lang w:val="en-US"/>
        </w:rPr>
      </w:pPr>
    </w:p>
    <w:p>
      <w:pPr>
        <w:keepNext w:val="0"/>
        <w:keepLines w:val="0"/>
        <w:widowControl w:val="0"/>
        <w:suppressLineNumbers w:val="0"/>
        <w:tabs>
          <w:tab w:val="left" w:pos="3960"/>
        </w:tabs>
        <w:spacing w:before="0" w:beforeAutospacing="0" w:after="0" w:afterAutospacing="0" w:line="440" w:lineRule="exact"/>
        <w:ind w:left="0" w:right="0" w:firstLine="600" w:firstLineChars="200"/>
        <w:jc w:val="both"/>
        <w:rPr>
          <w:rFonts w:hint="eastAsia" w:ascii="宋体" w:hAnsi="宋体" w:eastAsia="宋体" w:cs="宋体"/>
          <w:sz w:val="30"/>
          <w:szCs w:val="24"/>
          <w:lang w:val="en-US"/>
        </w:rPr>
      </w:pPr>
    </w:p>
    <w:p>
      <w:pPr>
        <w:pStyle w:val="47"/>
        <w:widowControl/>
        <w:snapToGrid w:val="0"/>
        <w:spacing w:line="440" w:lineRule="exact"/>
        <w:ind w:left="0" w:firstLine="0"/>
        <w:rPr>
          <w:rFonts w:hint="eastAsia" w:ascii="宋体" w:hAnsi="宋体" w:eastAsia="宋体" w:cs="宋体"/>
          <w:color w:val="auto"/>
          <w:sz w:val="30"/>
          <w:szCs w:val="24"/>
          <w:lang w:val="en-US"/>
        </w:rPr>
      </w:pPr>
    </w:p>
    <w:p>
      <w:pPr>
        <w:pStyle w:val="47"/>
        <w:widowControl/>
        <w:snapToGrid w:val="0"/>
        <w:spacing w:line="440" w:lineRule="exact"/>
        <w:ind w:left="0" w:firstLine="0"/>
        <w:rPr>
          <w:rFonts w:hint="eastAsia" w:ascii="宋体" w:hAnsi="宋体" w:eastAsia="宋体" w:cs="宋体"/>
          <w:lang w:val="en-US"/>
        </w:rPr>
      </w:pPr>
    </w:p>
    <w:p>
      <w:pPr>
        <w:pStyle w:val="4"/>
        <w:widowControl/>
        <w:rPr>
          <w:lang w:val="en-US"/>
        </w:rPr>
      </w:pPr>
      <w:bookmarkStart w:id="492" w:name="_Toc257118602"/>
      <w:bookmarkStart w:id="493" w:name="_Toc166383864"/>
      <w:bookmarkStart w:id="494" w:name="_Toc250895220"/>
      <w:bookmarkStart w:id="495" w:name="_Toc237137391"/>
      <w:bookmarkStart w:id="496" w:name="_Toc257283238"/>
      <w:bookmarkStart w:id="497" w:name="_Toc250894952"/>
      <w:bookmarkStart w:id="498" w:name="_Toc250899878"/>
      <w:bookmarkStart w:id="499" w:name="_Toc250899360"/>
      <w:bookmarkStart w:id="500" w:name="_Toc166576675"/>
      <w:bookmarkStart w:id="501" w:name="_Toc117005666"/>
      <w:r>
        <w:rPr>
          <w:lang w:val="en-US"/>
        </w:rPr>
        <w:t>2.</w:t>
      </w:r>
      <w:r>
        <w:rPr>
          <w:rFonts w:hint="eastAsia"/>
          <w:lang w:val="en-US" w:eastAsia="zh-CN"/>
        </w:rPr>
        <w:t>2</w:t>
      </w:r>
      <w:r>
        <w:rPr>
          <w:rFonts w:hint="eastAsia" w:ascii="Times New Roman" w:hAnsi="Times New Roman" w:eastAsia="宋体" w:cs="宋体"/>
          <w:lang w:eastAsia="zh-CN"/>
        </w:rPr>
        <w:t>项目部应急指挥及救援组织职责</w:t>
      </w:r>
      <w:bookmarkEnd w:id="492"/>
      <w:bookmarkEnd w:id="493"/>
      <w:bookmarkEnd w:id="494"/>
      <w:bookmarkEnd w:id="495"/>
      <w:bookmarkEnd w:id="496"/>
      <w:bookmarkEnd w:id="497"/>
      <w:bookmarkEnd w:id="498"/>
      <w:bookmarkEnd w:id="499"/>
      <w:bookmarkEnd w:id="500"/>
      <w:bookmarkEnd w:id="501"/>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w:t>
      </w:r>
      <w:r>
        <w:rPr>
          <w:rFonts w:hint="eastAsia" w:ascii="宋体" w:hAnsi="宋体" w:eastAsia="宋体" w:cs="宋体"/>
          <w:lang w:eastAsia="zh-CN"/>
        </w:rPr>
        <w:t>项目部安全领导小组职责：</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.1.1</w:t>
      </w:r>
      <w:r>
        <w:rPr>
          <w:rFonts w:hint="eastAsia" w:ascii="宋体" w:hAnsi="宋体" w:eastAsia="宋体" w:cs="宋体"/>
          <w:lang w:eastAsia="zh-CN"/>
        </w:rPr>
        <w:t>负责指挥处理紧急情况，保证突发事件按应急救援预案顺利实施；</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.1.2</w:t>
      </w:r>
      <w:r>
        <w:rPr>
          <w:rFonts w:hint="eastAsia" w:ascii="宋体" w:hAnsi="宋体" w:eastAsia="宋体" w:cs="宋体"/>
          <w:lang w:eastAsia="zh-CN"/>
        </w:rPr>
        <w:t>负责事故现场的抢险、保护、救护及通讯工作；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.1.3</w:t>
      </w:r>
      <w:r>
        <w:rPr>
          <w:rFonts w:hint="eastAsia" w:ascii="宋体" w:hAnsi="宋体" w:eastAsia="宋体" w:cs="宋体"/>
          <w:lang w:eastAsia="zh-CN"/>
        </w:rPr>
        <w:t>负责所需材料、人员的落实；</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.1.4</w:t>
      </w:r>
      <w:r>
        <w:rPr>
          <w:rFonts w:hint="eastAsia" w:ascii="宋体" w:hAnsi="宋体" w:eastAsia="宋体" w:cs="宋体"/>
          <w:lang w:eastAsia="zh-CN"/>
        </w:rPr>
        <w:t>负责与上级安全生产管理机构的联系及情况汇报；</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w:t>
      </w:r>
      <w:r>
        <w:rPr>
          <w:rFonts w:hint="eastAsia" w:ascii="宋体" w:hAnsi="宋体" w:cs="宋体"/>
          <w:lang w:val="en-US" w:eastAsia="zh-CN"/>
        </w:rPr>
        <w:t>5</w:t>
      </w:r>
      <w:r>
        <w:rPr>
          <w:rFonts w:hint="eastAsia" w:ascii="宋体" w:hAnsi="宋体" w:eastAsia="宋体" w:cs="宋体"/>
          <w:lang w:eastAsia="zh-CN"/>
        </w:rPr>
        <w:t>负责与相邻可依托力量的联络求救；</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w:t>
      </w:r>
      <w:r>
        <w:rPr>
          <w:rFonts w:hint="eastAsia" w:ascii="宋体" w:hAnsi="宋体" w:cs="宋体"/>
          <w:lang w:val="en-US" w:eastAsia="zh-CN"/>
        </w:rPr>
        <w:t>6</w:t>
      </w:r>
      <w:r>
        <w:rPr>
          <w:rFonts w:hint="eastAsia" w:ascii="宋体" w:hAnsi="宋体" w:eastAsia="宋体" w:cs="宋体"/>
          <w:lang w:eastAsia="zh-CN"/>
        </w:rPr>
        <w:t>负责工程项目生产的恢复工作。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w:t>
      </w:r>
      <w:r>
        <w:rPr>
          <w:rFonts w:hint="eastAsia" w:ascii="宋体" w:hAnsi="宋体" w:cs="宋体"/>
          <w:lang w:val="en-US" w:eastAsia="zh-CN"/>
        </w:rPr>
        <w:t>7</w:t>
      </w:r>
      <w:r>
        <w:rPr>
          <w:rFonts w:hint="eastAsia" w:ascii="宋体" w:hAnsi="宋体" w:eastAsia="宋体" w:cs="宋体"/>
          <w:lang w:eastAsia="zh-CN"/>
        </w:rPr>
        <w:t>负责事故调查工作。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.1.</w:t>
      </w:r>
      <w:r>
        <w:rPr>
          <w:rFonts w:hint="eastAsia" w:ascii="宋体" w:hAnsi="宋体" w:cs="宋体"/>
          <w:lang w:val="en-US" w:eastAsia="zh-CN"/>
        </w:rPr>
        <w:t>8</w:t>
      </w:r>
      <w:r>
        <w:rPr>
          <w:rFonts w:hint="eastAsia" w:ascii="宋体" w:hAnsi="宋体" w:eastAsia="宋体" w:cs="宋体"/>
          <w:lang w:eastAsia="zh-CN"/>
        </w:rPr>
        <w:t>负责本项目部危险源的调查评估，制定本项目部的应急救援议案并组织演练。</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 xml:space="preserve">.2 </w:t>
      </w:r>
      <w:r>
        <w:rPr>
          <w:rFonts w:hint="eastAsia" w:ascii="宋体" w:hAnsi="宋体" w:eastAsia="宋体" w:cs="宋体"/>
          <w:lang w:eastAsia="zh-CN"/>
        </w:rPr>
        <w:t>事故现场抢险组职责</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.2.1</w:t>
      </w:r>
      <w:r>
        <w:rPr>
          <w:rFonts w:hint="eastAsia" w:ascii="宋体" w:hAnsi="宋体" w:eastAsia="宋体" w:cs="宋体"/>
          <w:lang w:eastAsia="zh-CN"/>
        </w:rPr>
        <w:t>负责事故现场的紧急抢险工作，包括受困人员、现场贵重物资及设备的抢救、危险品的转移等。</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.2.2</w:t>
      </w:r>
      <w:r>
        <w:rPr>
          <w:rFonts w:hint="eastAsia" w:ascii="宋体" w:hAnsi="宋体" w:eastAsia="宋体" w:cs="宋体"/>
          <w:lang w:eastAsia="zh-CN"/>
        </w:rPr>
        <w:t>负责采取必要措施控制或消除险情。</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 xml:space="preserve">.3 </w:t>
      </w:r>
      <w:r>
        <w:rPr>
          <w:rFonts w:hint="eastAsia" w:ascii="宋体" w:hAnsi="宋体" w:eastAsia="宋体" w:cs="宋体"/>
          <w:lang w:eastAsia="zh-CN"/>
        </w:rPr>
        <w:t>事故现场救护组职责：</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.3.1</w:t>
      </w:r>
      <w:r>
        <w:rPr>
          <w:rFonts w:hint="eastAsia" w:ascii="宋体" w:hAnsi="宋体" w:eastAsia="宋体" w:cs="宋体"/>
          <w:lang w:eastAsia="zh-CN"/>
        </w:rPr>
        <w:t>负责事故现场的紧急救护工作，及时组织护送重病伤员到医疗中心救治。</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.3.2</w:t>
      </w:r>
      <w:r>
        <w:rPr>
          <w:rFonts w:hint="eastAsia" w:ascii="宋体" w:hAnsi="宋体" w:eastAsia="宋体" w:cs="宋体"/>
          <w:lang w:eastAsia="zh-CN"/>
        </w:rPr>
        <w:t>负责事故现场的保护和人员的疏散工作。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2</w:t>
      </w:r>
      <w:r>
        <w:rPr>
          <w:rFonts w:hint="eastAsia" w:ascii="宋体" w:hAnsi="宋体" w:eastAsia="宋体" w:cs="宋体"/>
          <w:lang w:val="en-US"/>
        </w:rPr>
        <w:t xml:space="preserve">.4 </w:t>
      </w:r>
      <w:r>
        <w:rPr>
          <w:rFonts w:hint="eastAsia" w:ascii="宋体" w:hAnsi="宋体" w:eastAsia="宋体" w:cs="宋体"/>
          <w:lang w:eastAsia="zh-CN"/>
        </w:rPr>
        <w:t>后勤工作组职责：</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Times New Roman" w:hAnsi="Times New Roman" w:eastAsia="宋体" w:cs="宋体"/>
          <w:lang w:eastAsia="zh-CN"/>
        </w:rPr>
        <w:t>负责收集相关单位部门的通信方式，保证各级通讯联系畅通。做好各种救援物资设备的准备和供应工作。</w:t>
      </w:r>
      <w:bookmarkStart w:id="502" w:name="_Toc237137392"/>
      <w:bookmarkStart w:id="503" w:name="_Toc166576676"/>
      <w:bookmarkStart w:id="504" w:name="_Toc166383865"/>
      <w:bookmarkStart w:id="505" w:name="_Toc117005667"/>
    </w:p>
    <w:p>
      <w:pPr>
        <w:pStyle w:val="4"/>
        <w:widowControl/>
        <w:spacing w:line="400" w:lineRule="exact"/>
        <w:rPr>
          <w:lang w:val="en-US"/>
        </w:rPr>
      </w:pPr>
      <w:bookmarkStart w:id="506" w:name="_Toc250899879"/>
      <w:bookmarkStart w:id="507" w:name="_Toc257118603"/>
      <w:bookmarkStart w:id="508" w:name="_Toc250899361"/>
      <w:bookmarkStart w:id="509" w:name="_Toc250895221"/>
      <w:bookmarkStart w:id="510" w:name="_Toc250894953"/>
      <w:bookmarkStart w:id="511" w:name="_Toc257283239"/>
      <w:r>
        <w:rPr>
          <w:lang w:val="en-US"/>
        </w:rPr>
        <w:t>2.</w:t>
      </w:r>
      <w:r>
        <w:rPr>
          <w:rFonts w:hint="eastAsia"/>
          <w:lang w:val="en-US" w:eastAsia="zh-CN"/>
        </w:rPr>
        <w:t>3</w:t>
      </w:r>
      <w:r>
        <w:rPr>
          <w:rFonts w:hint="eastAsia" w:ascii="Times New Roman" w:hAnsi="Times New Roman" w:eastAsia="宋体" w:cs="宋体"/>
          <w:lang w:eastAsia="zh-CN"/>
        </w:rPr>
        <w:t>预警行动原则</w:t>
      </w:r>
      <w:bookmarkEnd w:id="502"/>
      <w:bookmarkEnd w:id="506"/>
      <w:bookmarkEnd w:id="507"/>
      <w:bookmarkEnd w:id="508"/>
      <w:bookmarkEnd w:id="509"/>
      <w:bookmarkEnd w:id="510"/>
      <w:bookmarkEnd w:id="511"/>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3</w:t>
      </w:r>
      <w:r>
        <w:rPr>
          <w:rFonts w:hint="eastAsia" w:ascii="宋体" w:hAnsi="宋体" w:eastAsia="宋体" w:cs="宋体"/>
          <w:lang w:val="en-US"/>
        </w:rPr>
        <w:t>.1</w:t>
      </w:r>
      <w:r>
        <w:rPr>
          <w:rFonts w:hint="eastAsia" w:ascii="宋体" w:hAnsi="宋体" w:eastAsia="宋体" w:cs="宋体"/>
          <w:lang w:eastAsia="zh-CN"/>
        </w:rPr>
        <w:t>快速反应原则：</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处置要坚持一个“快”字，做到反应快、报告快、处置快。</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单位必须在第一时间向项目部办公室或向项目部领导直接报告，同时迅速报警，指挥中心领导要尽快到达</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地点。</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3</w:t>
      </w:r>
      <w:r>
        <w:rPr>
          <w:rFonts w:hint="eastAsia" w:ascii="宋体" w:hAnsi="宋体" w:eastAsia="宋体" w:cs="宋体"/>
          <w:lang w:val="en-US"/>
        </w:rPr>
        <w:t>.2</w:t>
      </w:r>
      <w:r>
        <w:rPr>
          <w:rFonts w:hint="eastAsia" w:ascii="宋体" w:hAnsi="宋体" w:eastAsia="宋体" w:cs="宋体"/>
          <w:lang w:eastAsia="zh-CN"/>
        </w:rPr>
        <w:t>先期处置原则：一旦发生</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，应立即启动先期处置应急预案，迅速采取有效措施，尽可能的控制事态发展，以减少人员伤亡和财产损失。</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3</w:t>
      </w:r>
      <w:r>
        <w:rPr>
          <w:rFonts w:hint="eastAsia" w:ascii="宋体" w:hAnsi="宋体" w:eastAsia="宋体" w:cs="宋体"/>
          <w:lang w:val="en-US"/>
        </w:rPr>
        <w:t>.3</w:t>
      </w:r>
      <w:r>
        <w:rPr>
          <w:rFonts w:hint="eastAsia" w:ascii="宋体" w:hAnsi="宋体" w:eastAsia="宋体" w:cs="宋体"/>
          <w:lang w:eastAsia="zh-CN"/>
        </w:rPr>
        <w:t>统一指挥原则：发生重、特大</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后，由指挥中心全面负责内部的统一指挥、统一调度，并配合、服从上级有关部门的对重、特大</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的统一指挥，保证处置工作的统一高效。</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3</w:t>
      </w:r>
      <w:r>
        <w:rPr>
          <w:rFonts w:hint="eastAsia" w:ascii="宋体" w:hAnsi="宋体" w:eastAsia="宋体" w:cs="宋体"/>
          <w:lang w:val="en-US"/>
        </w:rPr>
        <w:t>.4</w:t>
      </w:r>
      <w:r>
        <w:rPr>
          <w:rFonts w:hint="eastAsia" w:ascii="宋体" w:hAnsi="宋体" w:eastAsia="宋体" w:cs="宋体"/>
          <w:lang w:eastAsia="zh-CN"/>
        </w:rPr>
        <w:t>协调作战原则：项目部各部门在指挥中心的统一领导指挥下，按照各自职责，密切协作，相互配合，共同做好</w:t>
      </w:r>
      <w:r>
        <w:rPr>
          <w:snapToGrid w:val="0"/>
          <w:lang w:eastAsia="zh-CN"/>
        </w:rPr>
        <w:fldChar w:fldCharType="begin"/>
      </w:r>
      <w:r>
        <w:rPr>
          <w:snapToGrid w:val="0"/>
          <w:lang w:eastAsia="zh-CN"/>
        </w:rPr>
        <w:instrText xml:space="preserve"> HYPERLINK "http://www.hbsafety.cn/article/33/" \t "C:\\Users\\ASUS\\Documents\\WeChat%20Files\\wxid_noopylqi3rho21\\FileStorage\\File\\2021-02\\_blank" </w:instrText>
      </w:r>
      <w:r>
        <w:rPr>
          <w:snapToGrid w:val="0"/>
          <w:lang w:eastAsia="zh-CN"/>
        </w:rPr>
        <w:fldChar w:fldCharType="separate"/>
      </w:r>
      <w:r>
        <w:rPr>
          <w:rStyle w:val="25"/>
          <w:rFonts w:hint="eastAsia" w:ascii="宋体" w:hAnsi="宋体" w:eastAsia="宋体" w:cs="宋体"/>
          <w:color w:val="000000"/>
          <w:u w:val="none"/>
          <w:lang w:eastAsia="zh-CN"/>
        </w:rPr>
        <w:t>事故</w:t>
      </w:r>
      <w:r>
        <w:rPr>
          <w:snapToGrid w:val="0"/>
          <w:lang w:eastAsia="zh-CN"/>
        </w:rPr>
        <w:fldChar w:fldCharType="end"/>
      </w:r>
      <w:r>
        <w:rPr>
          <w:rFonts w:hint="eastAsia" w:ascii="宋体" w:hAnsi="宋体" w:eastAsia="宋体" w:cs="宋体"/>
          <w:lang w:eastAsia="zh-CN"/>
        </w:rPr>
        <w:t>的应急处置和抢险救援工作。</w:t>
      </w:r>
    </w:p>
    <w:p>
      <w:pPr>
        <w:pStyle w:val="4"/>
        <w:widowControl/>
        <w:spacing w:line="400" w:lineRule="exact"/>
        <w:rPr>
          <w:lang w:val="en-US"/>
        </w:rPr>
      </w:pPr>
      <w:bookmarkStart w:id="512" w:name="_Toc237137393"/>
      <w:bookmarkStart w:id="513" w:name="_Toc250899880"/>
      <w:bookmarkStart w:id="514" w:name="_Toc250895222"/>
      <w:bookmarkStart w:id="515" w:name="_Toc257283240"/>
      <w:bookmarkStart w:id="516" w:name="_Toc250899362"/>
      <w:bookmarkStart w:id="517" w:name="_Toc257118604"/>
      <w:r>
        <w:rPr>
          <w:lang w:val="en-US"/>
        </w:rPr>
        <w:t>2.</w:t>
      </w:r>
      <w:r>
        <w:rPr>
          <w:rFonts w:hint="eastAsia"/>
          <w:lang w:val="en-US" w:eastAsia="zh-CN"/>
        </w:rPr>
        <w:t>4</w:t>
      </w:r>
      <w:r>
        <w:rPr>
          <w:rFonts w:hint="eastAsia" w:ascii="Times New Roman" w:hAnsi="Times New Roman" w:eastAsia="宋体" w:cs="宋体"/>
          <w:lang w:eastAsia="zh-CN"/>
        </w:rPr>
        <w:t>项目部安全资料与设施</w:t>
      </w:r>
      <w:bookmarkEnd w:id="503"/>
      <w:bookmarkEnd w:id="504"/>
      <w:bookmarkEnd w:id="505"/>
      <w:bookmarkEnd w:id="512"/>
      <w:bookmarkEnd w:id="513"/>
      <w:bookmarkEnd w:id="514"/>
      <w:bookmarkEnd w:id="515"/>
      <w:bookmarkEnd w:id="516"/>
      <w:bookmarkEnd w:id="517"/>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4</w:t>
      </w:r>
      <w:r>
        <w:rPr>
          <w:rFonts w:hint="eastAsia" w:ascii="宋体" w:hAnsi="宋体" w:eastAsia="宋体" w:cs="宋体"/>
          <w:lang w:val="en-US"/>
        </w:rPr>
        <w:t>.1</w:t>
      </w:r>
      <w:r>
        <w:rPr>
          <w:rFonts w:hint="eastAsia" w:ascii="宋体" w:hAnsi="宋体" w:eastAsia="宋体" w:cs="宋体"/>
          <w:lang w:eastAsia="zh-CN"/>
        </w:rPr>
        <w:t>应急物资的准备、维护、保养</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eastAsia="zh-CN"/>
        </w:rPr>
        <w:t>应急物资的准备：挖掘机、简易担架、跌打损伤药品，包扎纱布，挖土工具等。</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eastAsia="zh-CN"/>
        </w:rPr>
        <w:t>各种应急物资要配备齐全并加强日常管理，由安全员负责。</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4</w:t>
      </w:r>
      <w:r>
        <w:rPr>
          <w:rFonts w:hint="eastAsia" w:ascii="宋体" w:hAnsi="宋体" w:eastAsia="宋体" w:cs="宋体"/>
          <w:lang w:val="en-US"/>
        </w:rPr>
        <w:t>.2</w:t>
      </w:r>
      <w:r>
        <w:rPr>
          <w:rFonts w:hint="eastAsia" w:ascii="宋体" w:hAnsi="宋体" w:eastAsia="宋体" w:cs="宋体"/>
          <w:lang w:eastAsia="zh-CN"/>
        </w:rPr>
        <w:t>上级安全生产管理机构、应急服务机构的联系方式 ：</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eastAsia="zh-CN"/>
        </w:rPr>
        <w:t>匪</w:t>
      </w:r>
      <w:r>
        <w:rPr>
          <w:rFonts w:hint="eastAsia" w:ascii="宋体" w:hAnsi="宋体" w:eastAsia="宋体" w:cs="宋体"/>
          <w:lang w:val="en-US"/>
        </w:rPr>
        <w:t xml:space="preserve">    </w:t>
      </w:r>
      <w:r>
        <w:rPr>
          <w:rFonts w:hint="eastAsia" w:ascii="宋体" w:hAnsi="宋体" w:eastAsia="宋体" w:cs="宋体"/>
          <w:lang w:eastAsia="zh-CN"/>
        </w:rPr>
        <w:t>警：</w:t>
      </w:r>
      <w:r>
        <w:rPr>
          <w:rFonts w:hint="eastAsia" w:ascii="宋体" w:hAnsi="宋体" w:eastAsia="宋体" w:cs="宋体"/>
          <w:lang w:val="en-US"/>
        </w:rPr>
        <w:t xml:space="preserve"> 110                </w:t>
      </w:r>
    </w:p>
    <w:p>
      <w:pPr>
        <w:pStyle w:val="47"/>
        <w:widowControl/>
        <w:snapToGrid w:val="0"/>
        <w:spacing w:line="400" w:lineRule="exact"/>
        <w:ind w:left="0" w:firstLine="480" w:firstLineChars="200"/>
        <w:rPr>
          <w:rFonts w:hint="eastAsia" w:ascii="宋体" w:hAnsi="宋体" w:eastAsia="宋体" w:cs="宋体"/>
          <w:lang w:val="en-US"/>
        </w:rPr>
      </w:pPr>
      <w:r>
        <w:rPr>
          <w:rFonts w:hint="eastAsia" w:ascii="宋体" w:hAnsi="宋体" w:eastAsia="宋体" w:cs="宋体"/>
          <w:lang w:eastAsia="zh-CN"/>
        </w:rPr>
        <w:t>火</w:t>
      </w:r>
      <w:r>
        <w:rPr>
          <w:rFonts w:hint="eastAsia" w:ascii="宋体" w:hAnsi="宋体" w:eastAsia="宋体" w:cs="宋体"/>
          <w:lang w:val="en-US"/>
        </w:rPr>
        <w:t xml:space="preserve">    </w:t>
      </w:r>
      <w:r>
        <w:rPr>
          <w:rFonts w:hint="eastAsia" w:ascii="宋体" w:hAnsi="宋体" w:eastAsia="宋体" w:cs="宋体"/>
          <w:lang w:eastAsia="zh-CN"/>
        </w:rPr>
        <w:t>警：</w:t>
      </w:r>
      <w:r>
        <w:rPr>
          <w:rFonts w:hint="eastAsia" w:ascii="宋体" w:hAnsi="宋体" w:eastAsia="宋体" w:cs="宋体"/>
          <w:lang w:val="en-US"/>
        </w:rPr>
        <w:t xml:space="preserve"> 119</w:t>
      </w:r>
    </w:p>
    <w:p>
      <w:pPr>
        <w:pStyle w:val="47"/>
        <w:widowControl/>
        <w:snapToGrid w:val="0"/>
        <w:spacing w:line="400" w:lineRule="exact"/>
        <w:ind w:left="0" w:firstLine="480" w:firstLineChars="200"/>
        <w:rPr>
          <w:lang w:val="en-US"/>
        </w:rPr>
      </w:pPr>
      <w:r>
        <w:rPr>
          <w:rFonts w:hint="eastAsia" w:ascii="宋体" w:hAnsi="宋体" w:eastAsia="宋体" w:cs="宋体"/>
          <w:lang w:eastAsia="zh-CN"/>
        </w:rPr>
        <w:t>医疗急救：</w:t>
      </w:r>
      <w:r>
        <w:rPr>
          <w:rFonts w:hint="eastAsia" w:ascii="宋体" w:hAnsi="宋体" w:eastAsia="宋体" w:cs="宋体"/>
          <w:lang w:val="en-US"/>
        </w:rPr>
        <w:t xml:space="preserve"> 120</w:t>
      </w:r>
      <w:bookmarkStart w:id="518" w:name="_Toc166576677"/>
      <w:bookmarkStart w:id="519" w:name="_Toc166383866"/>
      <w:bookmarkStart w:id="520" w:name="_Toc117005668"/>
      <w:bookmarkStart w:id="521" w:name="_Toc237137394"/>
    </w:p>
    <w:p>
      <w:pPr>
        <w:pStyle w:val="4"/>
        <w:widowControl/>
        <w:rPr>
          <w:lang w:val="en-US"/>
        </w:rPr>
      </w:pPr>
      <w:bookmarkStart w:id="522" w:name="_Toc250895223"/>
      <w:bookmarkStart w:id="523" w:name="_Toc250899881"/>
      <w:bookmarkStart w:id="524" w:name="_Toc250899363"/>
      <w:bookmarkStart w:id="525" w:name="_Toc250894954"/>
      <w:bookmarkStart w:id="526" w:name="_Toc257283241"/>
      <w:bookmarkStart w:id="527" w:name="_Toc257118605"/>
      <w:r>
        <w:rPr>
          <w:lang w:val="en-US"/>
        </w:rPr>
        <w:t>2.</w:t>
      </w:r>
      <w:bookmarkEnd w:id="518"/>
      <w:bookmarkEnd w:id="519"/>
      <w:bookmarkEnd w:id="520"/>
      <w:bookmarkEnd w:id="521"/>
      <w:bookmarkEnd w:id="522"/>
      <w:bookmarkEnd w:id="523"/>
      <w:bookmarkEnd w:id="524"/>
      <w:bookmarkEnd w:id="525"/>
      <w:bookmarkEnd w:id="526"/>
      <w:bookmarkEnd w:id="527"/>
      <w:bookmarkStart w:id="528" w:name="_Toc166576678"/>
      <w:bookmarkStart w:id="529" w:name="_Toc166383867"/>
      <w:bookmarkStart w:id="530" w:name="_Toc117005669"/>
      <w:bookmarkStart w:id="531" w:name="_Toc237137395"/>
      <w:r>
        <w:rPr>
          <w:lang w:eastAsia="zh-CN"/>
        </w:rPr>
        <mc:AlternateContent>
          <mc:Choice Requires="wps">
            <w:drawing>
              <wp:anchor distT="0" distB="0" distL="114300" distR="114300" simplePos="0" relativeHeight="252182528" behindDoc="0" locked="0" layoutInCell="1" allowOverlap="1">
                <wp:simplePos x="0" y="0"/>
                <wp:positionH relativeFrom="column">
                  <wp:posOffset>3988435</wp:posOffset>
                </wp:positionH>
                <wp:positionV relativeFrom="paragraph">
                  <wp:posOffset>2958465</wp:posOffset>
                </wp:positionV>
                <wp:extent cx="635" cy="198120"/>
                <wp:effectExtent l="4445" t="0" r="10160" b="0"/>
                <wp:wrapNone/>
                <wp:docPr id="116" name="直线 12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FFFFFF"/>
                          </a:solidFill>
                          <a:prstDash val="solid"/>
                          <a:headEnd type="none" w="med" len="med"/>
                          <a:tailEnd type="none" w="med" len="med"/>
                        </a:ln>
                      </wps:spPr>
                      <wps:bodyPr upright="1"/>
                    </wps:wsp>
                  </a:graphicData>
                </a:graphic>
              </wp:anchor>
            </w:drawing>
          </mc:Choice>
          <mc:Fallback>
            <w:pict>
              <v:line id="直线 128" o:spid="_x0000_s1026" o:spt="20" style="position:absolute;left:0pt;margin-left:314.05pt;margin-top:232.95pt;height:15.6pt;width:0.05pt;z-index:252182528;mso-width-relative:page;mso-height-relative:page;" filled="f" stroked="t" coordsize="21600,21600" o:gfxdata="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FbEC2AAAAAsBAAAPAAAAAAAAAAEAIAAAACIAAABkcnMvZG93bnJldi54bWxQSwECFAAUAAAA&#10;CACHTuJAor9y9+4BAADgAwAADgAAAAAAAAABACAAAAAnAQAAZHJzL2Uyb0RvYy54bWxQSwUGAAAA&#10;AAYABgBZAQAAhwUAAAAA&#10;">
                <v:fill on="f" focussize="0,0"/>
                <v:stroke color="#FFFFFF" joinstyle="round"/>
                <v:imagedata o:title=""/>
                <o:lock v:ext="edit" aspectratio="f"/>
              </v:line>
            </w:pict>
          </mc:Fallback>
        </mc:AlternateContent>
      </w:r>
      <w:bookmarkStart w:id="532" w:name="_Toc250894955"/>
      <w:bookmarkStart w:id="533" w:name="_Toc250895224"/>
      <w:bookmarkStart w:id="534" w:name="_Toc250899882"/>
      <w:bookmarkStart w:id="535" w:name="_Toc257283242"/>
      <w:bookmarkStart w:id="536" w:name="_Toc257118606"/>
      <w:bookmarkStart w:id="537" w:name="_Toc250899364"/>
      <w:r>
        <w:rPr>
          <w:rFonts w:hint="eastAsia"/>
          <w:lang w:val="en-US" w:eastAsia="zh-CN"/>
        </w:rPr>
        <w:t>5</w:t>
      </w:r>
      <w:r>
        <w:rPr>
          <w:rFonts w:hint="eastAsia" w:ascii="Times New Roman" w:hAnsi="Times New Roman" w:eastAsia="宋体" w:cs="宋体"/>
          <w:lang w:eastAsia="zh-CN"/>
        </w:rPr>
        <w:t>应急救援基本措施</w:t>
      </w:r>
      <w:bookmarkEnd w:id="528"/>
      <w:bookmarkEnd w:id="529"/>
      <w:bookmarkEnd w:id="530"/>
      <w:bookmarkEnd w:id="531"/>
      <w:bookmarkEnd w:id="532"/>
      <w:bookmarkEnd w:id="533"/>
      <w:bookmarkEnd w:id="534"/>
      <w:bookmarkEnd w:id="535"/>
      <w:bookmarkEnd w:id="536"/>
      <w:bookmarkEnd w:id="537"/>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.1</w:t>
      </w:r>
      <w:r>
        <w:rPr>
          <w:rFonts w:hint="eastAsia" w:ascii="宋体" w:hAnsi="宋体" w:eastAsia="宋体" w:cs="宋体"/>
          <w:lang w:eastAsia="zh-CN"/>
        </w:rPr>
        <w:t>事故发生后，事故现场应急专业组人员应立即开展工作，及时发出报警信号，互相帮助，积极组织自救；在事故现场及存在危险物资的重大危险源内外，采取紧急救援措施，特别是突发事件发生初期能采取的各种紧急措施，如紧急断电、组织撤离、救助伤员、现场保护等；及时向项目部安全领导小组报告，必要时向相邻可依托力量求教，事故现场内外人员应积极参加援救。</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.2</w:t>
      </w:r>
      <w:r>
        <w:rPr>
          <w:rFonts w:hint="eastAsia" w:ascii="宋体" w:hAnsi="宋体" w:eastAsia="宋体" w:cs="宋体"/>
          <w:lang w:eastAsia="zh-CN"/>
        </w:rPr>
        <w:t>事故现场由项目部安全领导小组组长任现场指挥，全面负责事故的控制、处理工作。项目部安全领导小组组长接到报警后，应立即赶赴事故现场，不能及时赶赴事故现场的，必须委派一名项目部安全领导小组成员或事故现场管理人员，及时启动应急系统，控制事态发展。必须及时向公司安全生产委员会报告，报告内容包括发生事故的单位、时间、地点、伤者人数、姓名、性别、年龄、受伤程度、事故简要过程和发生事故的原因。不得以任何借口隐瞒不报、谎报、拖报，随时接受上级安全领导机构的指令。</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w:t>
      </w:r>
      <w:r>
        <w:rPr>
          <w:rFonts w:hint="eastAsia" w:ascii="宋体" w:hAnsi="宋体" w:eastAsia="宋体" w:cs="宋体"/>
          <w:lang w:eastAsia="zh-CN"/>
        </w:rPr>
        <w:t>各应急专业组人员，要接受项目部安全领导小组的统一指挥，立即按照各自岗位职责采取措施，开展工作。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.3.1</w:t>
      </w:r>
      <w:r>
        <w:rPr>
          <w:rFonts w:hint="eastAsia" w:ascii="宋体" w:hAnsi="宋体" w:eastAsia="宋体" w:cs="宋体"/>
          <w:lang w:eastAsia="zh-CN"/>
        </w:rPr>
        <w:t>事故现场抢险组，应根据事故特点，采用相应的应急救援物资、设备开展事故现场的紧急抢险工作，抢险过程中首先要注重人员的救援、事故现场内外易燃易爆等危险品的封存及转移等，其次是贵重物资设备的抢救；随时与项目部安全领导小组、救护组、后勤组保持联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.3.2</w:t>
      </w:r>
      <w:r>
        <w:rPr>
          <w:rFonts w:hint="eastAsia" w:ascii="宋体" w:hAnsi="宋体" w:eastAsia="宋体" w:cs="宋体"/>
          <w:lang w:eastAsia="zh-CN"/>
        </w:rPr>
        <w:t>事故现场救护组，应开展事故现场的紧急救护工作，及时组织救治及护送受伤人员到医疗急救中心医治；开展保护事故现场，人员的疏散及清点工作，指定专人记录所有到达安全区的人员，并根据现场员工名单表、各宿舍人员登记表，经事发现场人员的证实，确定事发现场人员名单，并与到达安全区人员进行核对，判断是否有被困人员；随时与项目部安全领导小组、抢险组、后勤组保持联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.3.3</w:t>
      </w:r>
      <w:r>
        <w:rPr>
          <w:rFonts w:hint="eastAsia" w:ascii="宋体" w:hAnsi="宋体" w:eastAsia="宋体" w:cs="宋体"/>
          <w:lang w:eastAsia="zh-CN"/>
        </w:rPr>
        <w:t>后勤工作组，应保证现场内与其相关单位及应急救援机构的通讯畅通；迅速调配抢险物资器材至事故发生点；提供和检查抢险人员的装备和安全防护；及时提供后续的抢险物资；随时与项目部安全领导小组、抢险组、救护组保持联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.3.4</w:t>
      </w:r>
      <w:r>
        <w:rPr>
          <w:rFonts w:hint="eastAsia" w:ascii="宋体" w:hAnsi="宋体" w:eastAsia="宋体" w:cs="宋体"/>
          <w:lang w:eastAsia="zh-CN"/>
        </w:rPr>
        <w:t>项目部安全领导小组，应根据事故程度确定，工程施工的停运，对危险源现场实施交通管制，并提防相应事故造成的伤害；根据事故现场的报告，立即判断是否需要应急服务机构帮助，确需应急服务机构的帮助时，应立即与应急服务机构和相邻可依托力量求教，同时在应急服务机构到来前，作好救援准备工作：如：道路疏通、现场无关人员撤离、提供必要的照明等。在应急服务机构到来后，积极作好配合工作。</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5</w:t>
      </w:r>
      <w:r>
        <w:rPr>
          <w:rFonts w:hint="eastAsia" w:ascii="宋体" w:hAnsi="宋体" w:eastAsia="宋体" w:cs="宋体"/>
          <w:lang w:val="en-US"/>
        </w:rPr>
        <w:t>.3.5</w:t>
      </w:r>
      <w:r>
        <w:rPr>
          <w:rFonts w:hint="eastAsia" w:ascii="宋体" w:hAnsi="宋体" w:eastAsia="宋体" w:cs="宋体"/>
          <w:lang w:eastAsia="zh-CN"/>
        </w:rPr>
        <w:t>事后，项目部安全领导小组，要及时组织恢复受事故影响区域的正常秩序，根据有关规定及上级指令，确定是否恢复生产，同时要积极配合上级安全领导小组及政府安全监督管理部门进行事故调查及处理工作。</w:t>
      </w:r>
    </w:p>
    <w:p>
      <w:pPr>
        <w:pStyle w:val="4"/>
        <w:widowControl/>
        <w:rPr>
          <w:lang w:val="en-US"/>
        </w:rPr>
      </w:pPr>
      <w:bookmarkStart w:id="538" w:name="_Toc250899883"/>
      <w:bookmarkStart w:id="539" w:name="_Toc257283243"/>
      <w:bookmarkStart w:id="540" w:name="_Toc257118607"/>
      <w:r>
        <w:rPr>
          <w:lang w:val="en-US"/>
        </w:rPr>
        <w:t>2.</w:t>
      </w:r>
      <w:r>
        <w:rPr>
          <w:rFonts w:hint="eastAsia"/>
          <w:lang w:val="en-US" w:eastAsia="zh-CN"/>
        </w:rPr>
        <w:t>6</w:t>
      </w:r>
      <w:r>
        <w:rPr>
          <w:rFonts w:hint="eastAsia" w:ascii="Times New Roman" w:hAnsi="Times New Roman" w:eastAsia="宋体" w:cs="宋体"/>
          <w:lang w:eastAsia="zh-CN"/>
        </w:rPr>
        <w:t>坍塌、高处坠落、触电、中毒、物体打击、机械伤害的应急救援预案</w:t>
      </w:r>
      <w:bookmarkEnd w:id="538"/>
      <w:bookmarkEnd w:id="539"/>
      <w:bookmarkEnd w:id="540"/>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宋体"/>
          <w:kern w:val="2"/>
          <w:sz w:val="24"/>
          <w:szCs w:val="24"/>
          <w:lang w:val="en-US" w:eastAsia="zh-CN" w:bidi="ar"/>
        </w:rPr>
        <w:t>坍塌应急救援预案</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.1</w:t>
      </w:r>
      <w:r>
        <w:rPr>
          <w:rFonts w:hint="eastAsia" w:ascii="Times New Roman" w:hAnsi="Times New Roman" w:eastAsia="宋体" w:cs="宋体"/>
          <w:kern w:val="2"/>
          <w:sz w:val="24"/>
          <w:szCs w:val="24"/>
          <w:lang w:val="en-US" w:eastAsia="zh-CN" w:bidi="ar"/>
        </w:rPr>
        <w:t>迅速挖掘抢救出压埋者。尽早将伤员的头部露出来，即刻清除其口腔、鼻腔内的泥土、砂石，保持呼吸道的通畅。</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救出伤员后，先迅速检查心跳和呼吸。如果心跳呼吸已停止，立即先连续进行</w:t>
      </w: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次人工呼吸。</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.3</w:t>
      </w:r>
      <w:r>
        <w:rPr>
          <w:rFonts w:hint="eastAsia" w:ascii="Times New Roman" w:hAnsi="Times New Roman" w:eastAsia="宋体" w:cs="宋体"/>
          <w:kern w:val="2"/>
          <w:sz w:val="24"/>
          <w:szCs w:val="24"/>
          <w:lang w:val="en-US" w:eastAsia="zh-CN" w:bidi="ar"/>
        </w:rPr>
        <w:t>在搬运伤员中，防止肢体活动，不论有无骨折，都要用夹板固定，并肢体暴露在凉爽的空气中。</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.4</w:t>
      </w:r>
      <w:r>
        <w:rPr>
          <w:rFonts w:hint="eastAsia" w:ascii="Times New Roman" w:hAnsi="Times New Roman" w:eastAsia="宋体" w:cs="宋体"/>
          <w:kern w:val="2"/>
          <w:sz w:val="24"/>
          <w:szCs w:val="24"/>
          <w:lang w:val="en-US" w:eastAsia="zh-CN" w:bidi="ar"/>
        </w:rPr>
        <w:t>发生塌方意外事故后，必须打</w:t>
      </w:r>
      <w:r>
        <w:rPr>
          <w:rFonts w:hint="default" w:ascii="Times New Roman" w:hAnsi="Times New Roman" w:eastAsia="宋体" w:cs="Times New Roman"/>
          <w:kern w:val="2"/>
          <w:sz w:val="24"/>
          <w:szCs w:val="24"/>
          <w:lang w:val="en-US" w:eastAsia="zh-CN" w:bidi="ar"/>
        </w:rPr>
        <w:t>120</w:t>
      </w:r>
      <w:r>
        <w:rPr>
          <w:rFonts w:hint="eastAsia" w:ascii="Times New Roman" w:hAnsi="Times New Roman" w:eastAsia="宋体" w:cs="宋体"/>
          <w:kern w:val="2"/>
          <w:sz w:val="24"/>
          <w:szCs w:val="24"/>
          <w:lang w:val="en-US" w:eastAsia="zh-CN" w:bidi="ar"/>
        </w:rPr>
        <w:t>急救电话报警。</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.5</w:t>
      </w:r>
      <w:r>
        <w:rPr>
          <w:rFonts w:hint="eastAsia" w:ascii="Times New Roman" w:hAnsi="Times New Roman" w:eastAsia="宋体" w:cs="宋体"/>
          <w:kern w:val="2"/>
          <w:sz w:val="24"/>
          <w:szCs w:val="24"/>
          <w:lang w:val="en-US" w:eastAsia="zh-CN" w:bidi="ar"/>
        </w:rPr>
        <w:t>切忌对压埋受伤部位进行热敷或按摩。</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.6</w:t>
      </w:r>
      <w:r>
        <w:rPr>
          <w:rFonts w:hint="eastAsia" w:ascii="Times New Roman" w:hAnsi="Times New Roman" w:eastAsia="宋体" w:cs="宋体"/>
          <w:kern w:val="2"/>
          <w:sz w:val="24"/>
          <w:szCs w:val="24"/>
          <w:lang w:val="en-US" w:eastAsia="zh-CN" w:bidi="ar"/>
        </w:rPr>
        <w:t>肢体出血禁止使用止血带止血，因为可加重挤压综合征。</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Times New Roman"/>
          <w:kern w:val="2"/>
          <w:sz w:val="24"/>
          <w:szCs w:val="24"/>
          <w:lang w:val="en-US" w:eastAsia="zh-CN" w:bidi="ar"/>
        </w:rPr>
        <w:t>.7</w:t>
      </w:r>
      <w:r>
        <w:rPr>
          <w:rFonts w:hint="eastAsia" w:ascii="Times New Roman" w:hAnsi="Times New Roman" w:eastAsia="宋体" w:cs="宋体"/>
          <w:kern w:val="2"/>
          <w:sz w:val="24"/>
          <w:szCs w:val="24"/>
          <w:lang w:val="en-US" w:eastAsia="zh-CN" w:bidi="ar"/>
        </w:rPr>
        <w:t>脊椎骨折或损伤固定和搬运原则，应使脊椎保持平行，不要弯曲扭动，以防止损伤脊椎神经。</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宋体"/>
          <w:kern w:val="2"/>
          <w:sz w:val="24"/>
          <w:szCs w:val="24"/>
          <w:lang w:val="en-US" w:eastAsia="zh-CN" w:bidi="ar"/>
        </w:rPr>
        <w:t>高处坠落应急救援预案</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2.1</w:t>
      </w:r>
      <w:r>
        <w:rPr>
          <w:rFonts w:hint="eastAsia" w:ascii="Times New Roman" w:hAnsi="Times New Roman" w:eastAsia="宋体" w:cs="宋体"/>
          <w:kern w:val="2"/>
          <w:sz w:val="24"/>
          <w:szCs w:val="24"/>
          <w:lang w:val="en-US" w:eastAsia="zh-CN" w:bidi="ar"/>
        </w:rPr>
        <w:t>坠落在地的伤员，应初步检查伤情，不乱搬动摇晃，应立即呼叫</w:t>
      </w:r>
      <w:r>
        <w:rPr>
          <w:rFonts w:hint="default" w:ascii="Times New Roman" w:hAnsi="Times New Roman" w:eastAsia="宋体" w:cs="Times New Roman"/>
          <w:kern w:val="2"/>
          <w:sz w:val="24"/>
          <w:szCs w:val="24"/>
          <w:lang w:val="en-US" w:eastAsia="zh-CN" w:bidi="ar"/>
        </w:rPr>
        <w:t>120</w:t>
      </w:r>
      <w:r>
        <w:rPr>
          <w:rFonts w:hint="eastAsia" w:ascii="Times New Roman" w:hAnsi="Times New Roman" w:eastAsia="宋体" w:cs="宋体"/>
          <w:kern w:val="2"/>
          <w:sz w:val="24"/>
          <w:szCs w:val="24"/>
          <w:lang w:val="en-US" w:eastAsia="zh-CN" w:bidi="ar"/>
        </w:rPr>
        <w:t>急救医生前来救治。</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2.2</w:t>
      </w:r>
      <w:r>
        <w:rPr>
          <w:rFonts w:hint="eastAsia" w:ascii="Times New Roman" w:hAnsi="Times New Roman" w:eastAsia="宋体" w:cs="宋体"/>
          <w:kern w:val="2"/>
          <w:sz w:val="24"/>
          <w:szCs w:val="24"/>
          <w:lang w:val="en-US" w:eastAsia="zh-CN" w:bidi="ar"/>
        </w:rPr>
        <w:t>采取初步救护措施：止血、包扎、固定。</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2.3</w:t>
      </w:r>
      <w:r>
        <w:rPr>
          <w:rFonts w:hint="eastAsia" w:ascii="Times New Roman" w:hAnsi="Times New Roman" w:eastAsia="宋体" w:cs="宋体"/>
          <w:kern w:val="2"/>
          <w:sz w:val="24"/>
          <w:szCs w:val="24"/>
          <w:lang w:val="en-US" w:eastAsia="zh-CN" w:bidi="ar"/>
        </w:rPr>
        <w:t>怀疑脊柱骨折，按脊柱骨折的搬运原则急救。切忌一人抱胸，一人扶腿搬运。伤员上下担架应有</w:t>
      </w:r>
      <w:r>
        <w:rPr>
          <w:rFonts w:hint="default" w:ascii="Times New Roman" w:hAnsi="Times New Roman" w:eastAsia="宋体" w:cs="Times New Roman"/>
          <w:kern w:val="2"/>
          <w:sz w:val="24"/>
          <w:szCs w:val="24"/>
          <w:lang w:val="en-US" w:eastAsia="zh-CN" w:bidi="ar"/>
        </w:rPr>
        <w:t>3</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宋体"/>
          <w:kern w:val="2"/>
          <w:sz w:val="24"/>
          <w:szCs w:val="24"/>
          <w:lang w:val="en-US" w:eastAsia="zh-CN" w:bidi="ar"/>
        </w:rPr>
        <w:t>人分别抱住头、胸、壂、腿，保持动作一致平稳，避免脊椎弯曲扭动，加重伤情。</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.3</w:t>
      </w:r>
      <w:r>
        <w:rPr>
          <w:rFonts w:hint="eastAsia" w:ascii="Times New Roman" w:hAnsi="Times New Roman" w:eastAsia="宋体" w:cs="宋体"/>
          <w:kern w:val="2"/>
          <w:sz w:val="24"/>
          <w:szCs w:val="24"/>
          <w:lang w:val="en-US" w:eastAsia="zh-CN" w:bidi="ar"/>
        </w:rPr>
        <w:t>触电应急救援预案</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3.1</w:t>
      </w:r>
      <w:r>
        <w:rPr>
          <w:rFonts w:hint="eastAsia" w:ascii="Times New Roman" w:hAnsi="Times New Roman" w:eastAsia="宋体" w:cs="宋体"/>
          <w:kern w:val="2"/>
          <w:sz w:val="24"/>
          <w:szCs w:val="24"/>
          <w:lang w:val="en-US" w:eastAsia="zh-CN" w:bidi="ar"/>
        </w:rPr>
        <w:t>迅速关闭开关，切断电源，使触电者尽快脱离电源。确认自己无触电危险再进行救护。</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3.2</w:t>
      </w:r>
      <w:r>
        <w:rPr>
          <w:rFonts w:hint="eastAsia" w:ascii="Times New Roman" w:hAnsi="Times New Roman" w:eastAsia="宋体" w:cs="宋体"/>
          <w:kern w:val="2"/>
          <w:sz w:val="24"/>
          <w:szCs w:val="24"/>
          <w:lang w:val="en-US" w:eastAsia="zh-CN" w:bidi="ar"/>
        </w:rPr>
        <w:t>用绝缘物品挑开或切断触电者身上的电线、灯、插座等带电物品。</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3.3</w:t>
      </w:r>
      <w:r>
        <w:rPr>
          <w:rFonts w:hint="eastAsia" w:ascii="Times New Roman" w:hAnsi="Times New Roman" w:eastAsia="宋体" w:cs="宋体"/>
          <w:kern w:val="2"/>
          <w:sz w:val="24"/>
          <w:szCs w:val="24"/>
          <w:lang w:val="en-US" w:eastAsia="zh-CN" w:bidi="ar"/>
        </w:rPr>
        <w:t>触电者脱离电源后，立即将其抬至通风较好的地方，解开病人的衣扣、裤带。轻型触电者在脱离电源后，应就地休息</w:t>
      </w:r>
      <w:r>
        <w:rPr>
          <w:rFonts w:hint="default" w:ascii="Times New Roman" w:hAnsi="Times New Roman" w:eastAsia="宋体" w:cs="Times New Roman"/>
          <w:kern w:val="2"/>
          <w:sz w:val="24"/>
          <w:szCs w:val="24"/>
          <w:lang w:val="en-US" w:eastAsia="zh-CN" w:bidi="ar"/>
        </w:rPr>
        <w:t>1</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2h</w:t>
      </w:r>
      <w:r>
        <w:rPr>
          <w:rFonts w:hint="eastAsia" w:ascii="Times New Roman" w:hAnsi="Times New Roman" w:eastAsia="宋体" w:cs="宋体"/>
          <w:kern w:val="2"/>
          <w:sz w:val="24"/>
          <w:szCs w:val="24"/>
          <w:lang w:val="en-US" w:eastAsia="zh-CN" w:bidi="ar"/>
        </w:rPr>
        <w:t>再活动。</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3.4</w:t>
      </w:r>
      <w:r>
        <w:rPr>
          <w:rFonts w:hint="eastAsia" w:ascii="Times New Roman" w:hAnsi="Times New Roman" w:eastAsia="宋体" w:cs="宋体"/>
          <w:kern w:val="2"/>
          <w:sz w:val="24"/>
          <w:szCs w:val="24"/>
          <w:lang w:val="en-US" w:eastAsia="zh-CN" w:bidi="ar"/>
        </w:rPr>
        <w:t>如果呼吸、心跳停止，必须争分夺秒进行口对口人工呼吸和胸外心脏按压。触电者必须坚持长时间的人工呼吸和脏按压。</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3.5</w:t>
      </w:r>
      <w:r>
        <w:rPr>
          <w:rFonts w:hint="eastAsia" w:ascii="Times New Roman" w:hAnsi="Times New Roman" w:eastAsia="宋体" w:cs="宋体"/>
          <w:kern w:val="2"/>
          <w:sz w:val="24"/>
          <w:szCs w:val="24"/>
          <w:lang w:val="en-US" w:eastAsia="zh-CN" w:bidi="ar"/>
        </w:rPr>
        <w:t>立即呼救</w:t>
      </w:r>
      <w:r>
        <w:rPr>
          <w:rFonts w:hint="default" w:ascii="Times New Roman" w:hAnsi="Times New Roman" w:eastAsia="宋体" w:cs="Times New Roman"/>
          <w:kern w:val="2"/>
          <w:sz w:val="24"/>
          <w:szCs w:val="24"/>
          <w:lang w:val="en-US" w:eastAsia="zh-CN" w:bidi="ar"/>
        </w:rPr>
        <w:t>120</w:t>
      </w:r>
      <w:r>
        <w:rPr>
          <w:rFonts w:hint="eastAsia" w:ascii="Times New Roman" w:hAnsi="Times New Roman" w:eastAsia="宋体" w:cs="宋体"/>
          <w:kern w:val="2"/>
          <w:sz w:val="24"/>
          <w:szCs w:val="24"/>
          <w:lang w:val="en-US" w:eastAsia="zh-CN" w:bidi="ar"/>
        </w:rPr>
        <w:t>急救医生到现场救护。并在不间断抢救的情况下护送医院进一步急救。</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宋体"/>
          <w:kern w:val="2"/>
          <w:sz w:val="24"/>
          <w:szCs w:val="24"/>
          <w:lang w:val="en-US" w:eastAsia="zh-CN" w:bidi="ar"/>
        </w:rPr>
        <w:t>中毒应急救援预案</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eastAsia" w:ascii="Times New Roman" w:hAnsi="Times New Roman" w:eastAsia="宋体" w:cs="宋体"/>
          <w:kern w:val="2"/>
          <w:sz w:val="24"/>
          <w:szCs w:val="24"/>
          <w:lang w:val="en-US" w:eastAsia="zh-CN" w:bidi="ar"/>
        </w:rPr>
        <w:t>本项目可能出现中毒主要途径为吸入毒物（有害的气体），采取以下应急救援预案：</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4.1</w:t>
      </w:r>
      <w:r>
        <w:rPr>
          <w:rFonts w:hint="eastAsia" w:ascii="Times New Roman" w:hAnsi="Times New Roman" w:eastAsia="宋体" w:cs="宋体"/>
          <w:kern w:val="2"/>
          <w:sz w:val="24"/>
          <w:szCs w:val="24"/>
          <w:lang w:val="en-US" w:eastAsia="zh-CN" w:bidi="ar"/>
        </w:rPr>
        <w:t>应立即使中毒人员脱离现场，在抢救和救治时应加强通风及吸氧。</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4.2</w:t>
      </w:r>
      <w:r>
        <w:rPr>
          <w:rFonts w:hint="eastAsia" w:ascii="Times New Roman" w:hAnsi="Times New Roman" w:eastAsia="宋体" w:cs="宋体"/>
          <w:kern w:val="2"/>
          <w:sz w:val="24"/>
          <w:szCs w:val="24"/>
          <w:lang w:val="en-US" w:eastAsia="zh-CN" w:bidi="ar"/>
        </w:rPr>
        <w:t>及早向附近的人求助或打</w:t>
      </w:r>
      <w:r>
        <w:rPr>
          <w:rFonts w:hint="default" w:ascii="Times New Roman" w:hAnsi="Times New Roman" w:eastAsia="宋体" w:cs="Times New Roman"/>
          <w:kern w:val="2"/>
          <w:sz w:val="24"/>
          <w:szCs w:val="24"/>
          <w:lang w:val="en-US" w:eastAsia="zh-CN" w:bidi="ar"/>
        </w:rPr>
        <w:t>120</w:t>
      </w:r>
      <w:r>
        <w:rPr>
          <w:rFonts w:hint="eastAsia" w:ascii="Times New Roman" w:hAnsi="Times New Roman" w:eastAsia="宋体" w:cs="宋体"/>
          <w:kern w:val="2"/>
          <w:sz w:val="24"/>
          <w:szCs w:val="24"/>
          <w:lang w:val="en-US" w:eastAsia="zh-CN" w:bidi="ar"/>
        </w:rPr>
        <w:t>电话呼救。</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4.3</w:t>
      </w:r>
      <w:r>
        <w:rPr>
          <w:rFonts w:hint="eastAsia" w:ascii="Times New Roman" w:hAnsi="Times New Roman" w:eastAsia="宋体" w:cs="宋体"/>
          <w:kern w:val="2"/>
          <w:sz w:val="24"/>
          <w:szCs w:val="24"/>
          <w:lang w:val="en-US" w:eastAsia="zh-CN" w:bidi="ar"/>
        </w:rPr>
        <w:t>神志不清的中毒病人必须尽快抬出中毒环境。平放在地上，将其头转向一侧。</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4.4</w:t>
      </w:r>
      <w:r>
        <w:rPr>
          <w:rFonts w:hint="eastAsia" w:ascii="Times New Roman" w:hAnsi="Times New Roman" w:eastAsia="宋体" w:cs="宋体"/>
          <w:kern w:val="2"/>
          <w:sz w:val="24"/>
          <w:szCs w:val="24"/>
          <w:lang w:val="en-US" w:eastAsia="zh-CN" w:bidi="ar"/>
        </w:rPr>
        <w:t>轻度中毒患者应安静休息，避免活动后加重心肺负担及增加氧的消耗量。</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4.5</w:t>
      </w:r>
      <w:r>
        <w:rPr>
          <w:rFonts w:hint="eastAsia" w:ascii="Times New Roman" w:hAnsi="Times New Roman" w:eastAsia="宋体" w:cs="宋体"/>
          <w:kern w:val="2"/>
          <w:sz w:val="24"/>
          <w:szCs w:val="24"/>
          <w:lang w:val="en-US" w:eastAsia="zh-CN" w:bidi="ar"/>
        </w:rPr>
        <w:t>病情稳定后，将病人护送到医院进一步检查治疗。</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.5</w:t>
      </w:r>
      <w:r>
        <w:rPr>
          <w:rFonts w:hint="eastAsia" w:ascii="Times New Roman" w:hAnsi="Times New Roman" w:eastAsia="宋体" w:cs="宋体"/>
          <w:kern w:val="2"/>
          <w:sz w:val="24"/>
          <w:szCs w:val="24"/>
          <w:lang w:val="en-US" w:eastAsia="zh-CN" w:bidi="ar"/>
        </w:rPr>
        <w:t>应急物品和设施的配备</w:t>
      </w:r>
    </w:p>
    <w:p>
      <w:pPr>
        <w:keepNext w:val="0"/>
        <w:keepLines w:val="0"/>
        <w:widowControl w:val="0"/>
        <w:suppressLineNumbers w:val="0"/>
        <w:spacing w:before="0" w:beforeAutospacing="0" w:after="0" w:afterAutospacing="0" w:line="360" w:lineRule="auto"/>
        <w:ind w:left="0" w:right="0" w:firstLine="360" w:firstLineChars="150"/>
        <w:jc w:val="both"/>
        <w:rPr>
          <w:sz w:val="24"/>
          <w:szCs w:val="24"/>
          <w:lang w:val="en-US"/>
        </w:rPr>
      </w:pPr>
      <w:r>
        <w:rPr>
          <w:rFonts w:hint="eastAsia" w:ascii="Times New Roman" w:hAnsi="Times New Roman" w:eastAsia="宋体" w:cs="宋体"/>
          <w:kern w:val="2"/>
          <w:sz w:val="24"/>
          <w:szCs w:val="24"/>
          <w:lang w:val="en-US" w:eastAsia="zh-CN" w:bidi="ar"/>
        </w:rPr>
        <w:t>配备急救箱。并定期检查、更换超过消毒期的敷料和过期药品。由专人保管，但不要上锁。放置在合适的位置，现场人员到知道。</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5.1</w:t>
      </w:r>
      <w:r>
        <w:rPr>
          <w:rFonts w:hint="eastAsia" w:ascii="Times New Roman" w:hAnsi="Times New Roman" w:eastAsia="宋体" w:cs="宋体"/>
          <w:kern w:val="2"/>
          <w:sz w:val="24"/>
          <w:szCs w:val="24"/>
          <w:lang w:val="en-US" w:eastAsia="zh-CN" w:bidi="ar"/>
        </w:rPr>
        <w:t>配备救护常用物品：血压计、体温计、纱布、胶布、外用绷带、止血带、消毒棉球、无菌敷料、三角巾、创可贴、剪刀、镊子、手电筒、热水袋、缝衣针或针灸针、火柴、一次性塑料袋、夹板、别针等。</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5.2</w:t>
      </w:r>
      <w:r>
        <w:rPr>
          <w:rFonts w:hint="eastAsia" w:ascii="Times New Roman" w:hAnsi="Times New Roman" w:eastAsia="宋体" w:cs="宋体"/>
          <w:kern w:val="2"/>
          <w:sz w:val="24"/>
          <w:szCs w:val="24"/>
          <w:lang w:val="en-US" w:eastAsia="zh-CN" w:bidi="ar"/>
        </w:rPr>
        <w:t>消毒和保护用品：口罩、无菌橡皮手套、消毒棉花、医用酒精等。</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5.3</w:t>
      </w:r>
      <w:r>
        <w:rPr>
          <w:rFonts w:hint="eastAsia" w:ascii="Times New Roman" w:hAnsi="Times New Roman" w:eastAsia="宋体" w:cs="宋体"/>
          <w:kern w:val="2"/>
          <w:sz w:val="24"/>
          <w:szCs w:val="24"/>
          <w:lang w:val="en-US" w:eastAsia="zh-CN" w:bidi="ar"/>
        </w:rPr>
        <w:t>常用药品：云南白药、红花油、葡萄糖、生理盐水、医用酒精、碘酒等。</w:t>
      </w:r>
    </w:p>
    <w:p>
      <w:pPr>
        <w:keepNext w:val="0"/>
        <w:keepLines w:val="0"/>
        <w:widowControl w:val="0"/>
        <w:suppressLineNumbers w:val="0"/>
        <w:spacing w:before="0" w:beforeAutospacing="0" w:after="0" w:afterAutospacing="0" w:line="360" w:lineRule="auto"/>
        <w:ind w:left="0" w:right="0" w:firstLine="240" w:firstLineChars="100"/>
        <w:jc w:val="both"/>
        <w:rPr>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Times New Roman" w:hAnsi="Times New Roman" w:eastAsia="宋体"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5.4</w:t>
      </w:r>
      <w:r>
        <w:rPr>
          <w:rFonts w:hint="eastAsia" w:ascii="Times New Roman" w:hAnsi="Times New Roman" w:eastAsia="宋体" w:cs="宋体"/>
          <w:kern w:val="2"/>
          <w:sz w:val="24"/>
          <w:szCs w:val="24"/>
          <w:lang w:val="en-US" w:eastAsia="zh-CN" w:bidi="ar"/>
        </w:rPr>
        <w:t>其他应急设备和设施：可充电工作灯、警戒带、各类安全警示牌、安全带、安全绳、担架等。</w:t>
      </w:r>
    </w:p>
    <w:p>
      <w:pPr>
        <w:pStyle w:val="49"/>
        <w:widowControl/>
        <w:spacing w:line="360" w:lineRule="auto"/>
        <w:rPr>
          <w:lang w:val="en-US"/>
        </w:rPr>
      </w:pPr>
      <w:r>
        <w:rPr>
          <w:lang w:val="en-US"/>
        </w:rPr>
        <w:t>2.</w:t>
      </w:r>
      <w:r>
        <w:rPr>
          <w:rFonts w:hint="eastAsia"/>
          <w:lang w:val="en-US" w:eastAsia="zh-CN"/>
        </w:rPr>
        <w:t>6</w:t>
      </w:r>
      <w:r>
        <w:rPr>
          <w:lang w:val="en-US"/>
        </w:rPr>
        <w:t>.6</w:t>
      </w:r>
      <w:r>
        <w:rPr>
          <w:lang w:eastAsia="zh-CN"/>
        </w:rPr>
        <w:t>物体打击预案</w:t>
      </w:r>
    </w:p>
    <w:p>
      <w:pPr>
        <w:pStyle w:val="49"/>
        <w:widowControl/>
        <w:spacing w:line="360" w:lineRule="auto"/>
        <w:ind w:left="0" w:firstLine="360" w:firstLineChars="150"/>
        <w:rPr>
          <w:lang w:val="en-US"/>
        </w:rPr>
      </w:pPr>
      <w:r>
        <w:rPr>
          <w:lang w:val="en-US"/>
        </w:rPr>
        <w:t>1</w:t>
      </w:r>
      <w:r>
        <w:rPr>
          <w:lang w:eastAsia="zh-CN"/>
        </w:rPr>
        <w:t>、当施工现场发生物体打击事故时，目击者应高声呼救，并拨打应急电话通报项目经理</w:t>
      </w:r>
      <w:r>
        <w:rPr>
          <w:lang w:val="en-US"/>
        </w:rPr>
        <w:t>,</w:t>
      </w:r>
      <w:r>
        <w:rPr>
          <w:lang w:eastAsia="zh-CN"/>
        </w:rPr>
        <w:t>同时通知附近的管理人员</w:t>
      </w:r>
      <w:r>
        <w:rPr>
          <w:lang w:val="en-US"/>
        </w:rPr>
        <w:t>,</w:t>
      </w:r>
      <w:r>
        <w:rPr>
          <w:lang w:eastAsia="zh-CN"/>
        </w:rPr>
        <w:t>管理人员应迅速赶到出事地点，对事故情况迅速做出初步判断，除临时承担指挥应急抢救工作外，应迅速通知项目经理及相关人员、现场救护员马上赶到事发地点；电话通知时，应准确的说明事故地点、时间、受伤程度和人数；</w:t>
      </w:r>
    </w:p>
    <w:p>
      <w:pPr>
        <w:pStyle w:val="49"/>
        <w:widowControl/>
        <w:spacing w:line="360" w:lineRule="auto"/>
        <w:ind w:left="0" w:firstLine="360" w:firstLineChars="150"/>
        <w:rPr>
          <w:lang w:val="en-US"/>
        </w:rPr>
      </w:pPr>
      <w:r>
        <w:rPr>
          <w:lang w:val="en-US"/>
        </w:rPr>
        <w:t>2</w:t>
      </w:r>
      <w:r>
        <w:rPr>
          <w:lang w:eastAsia="zh-CN"/>
        </w:rPr>
        <w:t>、项目经理接到报告后应及时赶到现场或紧急授权应急小组其它领导负责救援工作，并第一时间进行现场救治；应急救援负责人应根据物体打击的不同情况采取不同的应急救援措施；</w:t>
      </w:r>
    </w:p>
    <w:p>
      <w:pPr>
        <w:pStyle w:val="49"/>
        <w:widowControl/>
        <w:spacing w:line="360" w:lineRule="auto"/>
        <w:ind w:left="0" w:firstLine="360" w:firstLineChars="150"/>
        <w:rPr>
          <w:lang w:val="en-US"/>
        </w:rPr>
      </w:pPr>
      <w:r>
        <w:rPr>
          <w:lang w:val="en-US"/>
        </w:rPr>
        <w:t>1</w:t>
      </w:r>
      <w:r>
        <w:rPr>
          <w:lang w:eastAsia="zh-CN"/>
        </w:rPr>
        <w:t>）如物体打击事故导致人员大出血、昏迷、不能行动等严重情况时，应急负责人应拨打</w:t>
      </w:r>
      <w:r>
        <w:rPr>
          <w:lang w:val="en-US"/>
        </w:rPr>
        <w:t>120</w:t>
      </w:r>
      <w:r>
        <w:rPr>
          <w:lang w:eastAsia="zh-CN"/>
        </w:rPr>
        <w:t>，详细说明事故的地点、受伤人数、受伤的严重程度和性质，请求</w:t>
      </w:r>
      <w:r>
        <w:rPr>
          <w:lang w:val="en-US"/>
        </w:rPr>
        <w:t>120</w:t>
      </w:r>
      <w:r>
        <w:rPr>
          <w:lang w:eastAsia="zh-CN"/>
        </w:rPr>
        <w:t>支援，避免延误救治时间；</w:t>
      </w:r>
      <w:r>
        <w:rPr>
          <w:lang w:val="en-US"/>
        </w:rPr>
        <w:t xml:space="preserve"> </w:t>
      </w:r>
    </w:p>
    <w:p>
      <w:pPr>
        <w:pStyle w:val="49"/>
        <w:widowControl/>
        <w:spacing w:line="360" w:lineRule="auto"/>
        <w:ind w:left="0" w:firstLine="360" w:firstLineChars="150"/>
        <w:rPr>
          <w:lang w:val="en-US"/>
        </w:rPr>
      </w:pPr>
      <w:r>
        <w:rPr>
          <w:lang w:val="en-US"/>
        </w:rPr>
        <w:t>2</w:t>
      </w:r>
      <w:r>
        <w:rPr>
          <w:lang w:eastAsia="zh-CN"/>
        </w:rPr>
        <w:t>）如物体打击事故造成的伤害程度较轻，且受伤者能自由行动时，应急负责人应要求受伤者不能乱动，应在原地坐下由现场医疗救护人员进行检查，如情况不严重，则由现场医疗救护人员进行必要的治疗或由现场医疗救护人员陪同送到医院再进行进一步的治疗和观察；如情况较重或物体打击是可能引起内伤的情况，应果断送往医院进行全面检查和治疗；</w:t>
      </w:r>
    </w:p>
    <w:p>
      <w:pPr>
        <w:pStyle w:val="49"/>
        <w:widowControl/>
        <w:spacing w:line="360" w:lineRule="auto"/>
        <w:ind w:left="0" w:firstLine="360" w:firstLineChars="150"/>
        <w:rPr>
          <w:lang w:val="en-US"/>
        </w:rPr>
      </w:pPr>
      <w:r>
        <w:rPr>
          <w:lang w:val="en-US"/>
        </w:rPr>
        <w:t>3</w:t>
      </w:r>
      <w:r>
        <w:rPr>
          <w:lang w:eastAsia="zh-CN"/>
        </w:rPr>
        <w:t>）如出现物体打击的受伤者倒在危险部位或掉到危险部位自己不能行动等的情况时，项目应急小组要先把受伤者转移到便于救治的地面、楼面或其它安全平台上，采用合适的方法进行救治，避免救治过程中发生二次事故。</w:t>
      </w:r>
    </w:p>
    <w:p>
      <w:pPr>
        <w:pStyle w:val="49"/>
        <w:widowControl/>
        <w:spacing w:line="360" w:lineRule="auto"/>
        <w:ind w:left="0" w:firstLine="480" w:firstLineChars="200"/>
        <w:rPr>
          <w:lang w:val="en-US"/>
        </w:rPr>
      </w:pPr>
      <w:r>
        <w:rPr>
          <w:lang w:val="en-US"/>
        </w:rPr>
        <w:t>3</w:t>
      </w:r>
      <w:r>
        <w:rPr>
          <w:lang w:eastAsia="zh-CN"/>
        </w:rPr>
        <w:t>、应急负责人在物体打击造成重伤或死亡的严重事故时，应及时指派项目警戒组组长迅速对现场进行警戒、疏散现场闲杂人员，并维持秩序。发生物体打击的区域的所有作业要马上停止，并由相关的施工员或相应的班组长带作业人员离开作业面，以班组为单位有序撤</w:t>
      </w:r>
      <w:r>
        <w:rPr>
          <w:rFonts w:hint="eastAsia"/>
          <w:lang w:val="en-US" w:eastAsia="zh-CN"/>
        </w:rPr>
        <w:t>出事故点</w:t>
      </w:r>
      <w:r>
        <w:rPr>
          <w:lang w:eastAsia="zh-CN"/>
        </w:rPr>
        <w:t>，不得在现场围观或逗留；</w:t>
      </w:r>
    </w:p>
    <w:p>
      <w:pPr>
        <w:pStyle w:val="49"/>
        <w:widowControl/>
        <w:spacing w:line="360" w:lineRule="auto"/>
        <w:ind w:left="0" w:firstLine="480" w:firstLineChars="200"/>
        <w:rPr>
          <w:lang w:val="en-US"/>
        </w:rPr>
      </w:pPr>
      <w:bookmarkStart w:id="541" w:name="_Toc199236907"/>
      <w:bookmarkStart w:id="542" w:name="_Toc199236644"/>
      <w:r>
        <w:rPr>
          <w:lang w:val="en-US"/>
        </w:rPr>
        <w:t>4</w:t>
      </w:r>
      <w:r>
        <w:rPr>
          <w:lang w:eastAsia="zh-CN"/>
        </w:rPr>
        <w:t>、现场临时治疗措施</w:t>
      </w:r>
      <w:bookmarkEnd w:id="541"/>
      <w:bookmarkEnd w:id="542"/>
    </w:p>
    <w:p>
      <w:pPr>
        <w:pStyle w:val="49"/>
        <w:widowControl/>
        <w:spacing w:line="360" w:lineRule="auto"/>
        <w:ind w:left="0" w:firstLine="480" w:firstLineChars="200"/>
        <w:rPr>
          <w:lang w:val="en-US"/>
        </w:rPr>
      </w:pPr>
      <w:r>
        <w:rPr>
          <w:lang w:val="en-US"/>
        </w:rPr>
        <w:t>1</w:t>
      </w:r>
      <w:r>
        <w:rPr>
          <w:lang w:eastAsia="zh-CN"/>
        </w:rPr>
        <w:t>）发生物体打击事故后，，医疗急救组根据现场实际情况进行必要的医疗处理。物体打击事故发生在能正常进行救治的地方，医疗急救组应马上投入治疗；如果物体打击事故发生在无法进行急救的地方，应先指导救援人员按正确的方法尽快把伤者转移到安全平台上进行急救。</w:t>
      </w:r>
      <w:r>
        <w:rPr>
          <w:lang w:val="en-US"/>
        </w:rPr>
        <w:t>120</w:t>
      </w:r>
      <w:r>
        <w:rPr>
          <w:lang w:eastAsia="zh-CN"/>
        </w:rPr>
        <w:t>赶到后，现场急救组要尽量配合</w:t>
      </w:r>
      <w:r>
        <w:rPr>
          <w:lang w:val="en-US"/>
        </w:rPr>
        <w:t>120</w:t>
      </w:r>
      <w:r>
        <w:rPr>
          <w:lang w:eastAsia="zh-CN"/>
        </w:rPr>
        <w:t>医生进行急救，由医疗急救负责人把伤情、已经采取了的措施向医生做简短而明了的介绍，以便</w:t>
      </w:r>
      <w:r>
        <w:rPr>
          <w:lang w:val="en-US"/>
        </w:rPr>
        <w:t>120</w:t>
      </w:r>
      <w:r>
        <w:rPr>
          <w:lang w:eastAsia="zh-CN"/>
        </w:rPr>
        <w:t>医生能尽快了解情况，快速而有效的做出急救决策；</w:t>
      </w:r>
    </w:p>
    <w:p>
      <w:pPr>
        <w:pStyle w:val="49"/>
        <w:widowControl/>
        <w:spacing w:line="360" w:lineRule="auto"/>
        <w:ind w:left="0" w:firstLine="480" w:firstLineChars="200"/>
        <w:rPr>
          <w:lang w:val="en-US"/>
        </w:rPr>
      </w:pPr>
      <w:r>
        <w:rPr>
          <w:lang w:val="en-US"/>
        </w:rPr>
        <w:t>2</w:t>
      </w:r>
      <w:r>
        <w:rPr>
          <w:lang w:eastAsia="zh-CN"/>
        </w:rPr>
        <w:t>）物体打击事故的现场紧急救治时，首先观察伤者的受伤情况、部位、伤害性质，如伤员发生休克，应先处理休克；遇呼吸、心跳停止者，应立即进行人工呼吸，胸外心脏挤压。另外也应对颅脑损伤、骨折和出血等情况进行处理：</w:t>
      </w:r>
    </w:p>
    <w:p>
      <w:pPr>
        <w:pStyle w:val="49"/>
        <w:widowControl/>
        <w:spacing w:line="360" w:lineRule="auto"/>
        <w:ind w:left="0" w:firstLine="480" w:firstLineChars="200"/>
        <w:rPr>
          <w:lang w:val="en-US"/>
        </w:rPr>
      </w:pPr>
      <w:r>
        <w:rPr>
          <w:lang w:eastAsia="zh-CN"/>
        </w:rPr>
        <w:t>① 如受伤者处于休克状态，要让其平卧、少搬动，并将下肢抬高约</w:t>
      </w:r>
      <w:r>
        <w:rPr>
          <w:lang w:val="en-US"/>
        </w:rPr>
        <w:t>20</w:t>
      </w:r>
      <w:r>
        <w:rPr>
          <w:lang w:eastAsia="zh-CN"/>
        </w:rPr>
        <w:t>度左右，要采取相应的办法让其苏醒；同时尽快送医院进行抢救治疗。</w:t>
      </w:r>
    </w:p>
    <w:p>
      <w:pPr>
        <w:pStyle w:val="49"/>
        <w:widowControl/>
        <w:spacing w:line="360" w:lineRule="auto"/>
        <w:ind w:left="0" w:firstLine="480" w:firstLineChars="200"/>
        <w:rPr>
          <w:lang w:val="en-US"/>
        </w:rPr>
      </w:pPr>
      <w:r>
        <w:rPr>
          <w:lang w:eastAsia="zh-CN"/>
        </w:rPr>
        <w:t>② 如物体打击造成颅脑损伤，受伤处于昏迷状态则必须保持呼吸道通畅。让昏迷者平卧，面部转向一侧，以防舌根下坠或分泌物、呕吐物吸入，发生喉阻塞。</w:t>
      </w:r>
    </w:p>
    <w:p>
      <w:pPr>
        <w:pStyle w:val="49"/>
        <w:widowControl/>
        <w:spacing w:line="360" w:lineRule="auto"/>
        <w:ind w:left="0" w:firstLine="480" w:firstLineChars="200"/>
        <w:rPr>
          <w:lang w:val="en-US"/>
        </w:rPr>
      </w:pPr>
      <w:r>
        <w:rPr>
          <w:lang w:eastAsia="zh-CN"/>
        </w:rPr>
        <w:t>③ 如物体打击造成骨折，应初步固定后再搬运，创伤处用消毒的纱布或清洁布等覆盖伤口，用绷带或布条包扎后，及时送医院治疗。</w:t>
      </w:r>
    </w:p>
    <w:p>
      <w:pPr>
        <w:pStyle w:val="49"/>
        <w:widowControl/>
        <w:spacing w:line="360" w:lineRule="auto"/>
        <w:ind w:left="0" w:firstLine="480" w:firstLineChars="200"/>
        <w:rPr>
          <w:lang w:val="en-US"/>
        </w:rPr>
      </w:pPr>
      <w:r>
        <w:rPr>
          <w:lang w:val="en-US"/>
        </w:rPr>
        <w:fldChar w:fldCharType="begin"/>
      </w:r>
      <w:r>
        <w:rPr>
          <w:lang w:val="en-US"/>
        </w:rPr>
        <w:instrText xml:space="preserve"> = 4 \* GB3 </w:instrText>
      </w:r>
      <w:r>
        <w:rPr>
          <w:lang w:val="en-US"/>
        </w:rPr>
        <w:fldChar w:fldCharType="separate"/>
      </w:r>
      <w:r>
        <w:rPr>
          <w:lang w:eastAsia="zh-CN"/>
        </w:rPr>
        <w:t>④</w:t>
      </w:r>
      <w:r>
        <w:rPr>
          <w:lang w:val="en-US"/>
        </w:rPr>
        <w:fldChar w:fldCharType="end"/>
      </w:r>
      <w:r>
        <w:rPr>
          <w:lang w:val="en-US"/>
        </w:rPr>
        <w:t xml:space="preserve"> </w:t>
      </w:r>
      <w:r>
        <w:rPr>
          <w:lang w:eastAsia="zh-CN"/>
        </w:rPr>
        <w:t>如出现血流严重时，应想办法进行止血，避免流血过多引起生命危险。</w:t>
      </w:r>
    </w:p>
    <w:p>
      <w:pPr>
        <w:pStyle w:val="49"/>
        <w:widowControl/>
        <w:spacing w:line="360" w:lineRule="auto"/>
        <w:ind w:left="0" w:firstLine="480" w:firstLineChars="200"/>
        <w:rPr>
          <w:lang w:val="en-US"/>
        </w:rPr>
      </w:pPr>
      <w:bookmarkStart w:id="543" w:name="_Toc199236908"/>
      <w:bookmarkStart w:id="544" w:name="_Toc199236645"/>
      <w:r>
        <w:rPr>
          <w:lang w:val="en-US"/>
        </w:rPr>
        <w:t>5</w:t>
      </w:r>
      <w:r>
        <w:rPr>
          <w:lang w:eastAsia="zh-CN"/>
        </w:rPr>
        <w:t>、 应急过程中避免二次伤害的措施</w:t>
      </w:r>
      <w:bookmarkEnd w:id="543"/>
      <w:bookmarkEnd w:id="544"/>
    </w:p>
    <w:p>
      <w:pPr>
        <w:pStyle w:val="49"/>
        <w:widowControl/>
        <w:spacing w:line="360" w:lineRule="auto"/>
        <w:ind w:left="0" w:firstLine="480" w:firstLineChars="200"/>
        <w:rPr>
          <w:lang w:val="en-US"/>
        </w:rPr>
      </w:pPr>
      <w:r>
        <w:rPr>
          <w:lang w:val="en-US"/>
        </w:rPr>
        <w:t>1</w:t>
      </w:r>
      <w:r>
        <w:rPr>
          <w:lang w:eastAsia="zh-CN"/>
        </w:rPr>
        <w:t>）如果物体打击造成钢筋、钢管等插入身体内部；现场不能擅自将异物拔掉，只能做清洗伤口或止血等简单处理，应等</w:t>
      </w:r>
      <w:r>
        <w:rPr>
          <w:lang w:val="en-US"/>
        </w:rPr>
        <w:t>120</w:t>
      </w:r>
      <w:r>
        <w:rPr>
          <w:lang w:eastAsia="zh-CN"/>
        </w:rPr>
        <w:t>到来后，由医院医生进行救治，避免现场处置不当造成二次伤害；</w:t>
      </w:r>
    </w:p>
    <w:p>
      <w:pPr>
        <w:pStyle w:val="49"/>
        <w:widowControl/>
        <w:spacing w:line="360" w:lineRule="auto"/>
        <w:ind w:left="0" w:firstLine="480" w:firstLineChars="200"/>
        <w:rPr>
          <w:lang w:val="en-US"/>
        </w:rPr>
      </w:pPr>
      <w:r>
        <w:rPr>
          <w:lang w:val="en-US"/>
        </w:rPr>
        <w:t>2</w:t>
      </w:r>
      <w:r>
        <w:rPr>
          <w:lang w:eastAsia="zh-CN"/>
        </w:rPr>
        <w:t>）事故现场要有专人维持秩序，特别是在高处发生的物体打击事故，禁止施工人员围观，防止人多杂乱，引起围观人员或救援人员高处坠落或物体打击等二次伤害；</w:t>
      </w:r>
    </w:p>
    <w:p>
      <w:pPr>
        <w:pStyle w:val="49"/>
        <w:widowControl/>
        <w:spacing w:line="360" w:lineRule="auto"/>
        <w:ind w:left="0" w:firstLine="480" w:firstLineChars="200"/>
        <w:rPr>
          <w:lang w:val="en-US"/>
        </w:rPr>
      </w:pPr>
      <w:r>
        <w:rPr>
          <w:lang w:val="en-US"/>
        </w:rPr>
        <w:t>3</w:t>
      </w:r>
      <w:r>
        <w:rPr>
          <w:lang w:eastAsia="zh-CN"/>
        </w:rPr>
        <w:t>）如果物体打击出现在高处位置，救援人员首先要把伤者按正确的方法搬到安全的地方再进行下步救治，防止伤者或救援人员在不安全的平台上救治时引起高处坠落或物体打击等二次伤害；</w:t>
      </w:r>
    </w:p>
    <w:p>
      <w:pPr>
        <w:pStyle w:val="49"/>
        <w:widowControl/>
        <w:spacing w:line="360" w:lineRule="auto"/>
        <w:ind w:left="0" w:firstLine="480" w:firstLineChars="200"/>
        <w:rPr>
          <w:lang w:val="en-US"/>
        </w:rPr>
      </w:pPr>
      <w:r>
        <w:rPr>
          <w:lang w:val="en-US"/>
        </w:rPr>
        <w:t>4</w:t>
      </w:r>
      <w:r>
        <w:rPr>
          <w:lang w:eastAsia="zh-CN"/>
        </w:rPr>
        <w:t>）如果处在不宜施救的场所时必须将患者搬运到能够安全施救的地方，搬运时应由身体强壮的救援人员进行搬运，如果是脊柱骨折，不要弯曲、扭动患者的颈部和身体，不要接触患者的伤口，要使患者身体放松，尽量将患者放到担架或平板上进行搬运。避免搬运不当引起伤者的二次伤害和救援者的伤害；</w:t>
      </w:r>
    </w:p>
    <w:p>
      <w:pPr>
        <w:pStyle w:val="49"/>
        <w:widowControl/>
        <w:spacing w:line="360" w:lineRule="auto"/>
        <w:ind w:left="0" w:firstLine="480" w:firstLineChars="200"/>
        <w:rPr>
          <w:lang w:val="en-US"/>
        </w:rPr>
      </w:pPr>
      <w:r>
        <w:rPr>
          <w:lang w:val="en-US"/>
        </w:rPr>
        <w:t>5</w:t>
      </w:r>
      <w:r>
        <w:rPr>
          <w:lang w:eastAsia="zh-CN"/>
        </w:rPr>
        <w:t>）事故发生后，要防止受伤者的亲属或朋友在情绪激动的情况下对伤者进行搂抱、翻转或晃动等动作，避免动作不当引起骨折、窒息等二次伤害。</w:t>
      </w:r>
    </w:p>
    <w:p>
      <w:pPr>
        <w:pStyle w:val="49"/>
        <w:widowControl/>
        <w:spacing w:line="360" w:lineRule="auto"/>
        <w:ind w:left="0" w:firstLine="480" w:firstLineChars="200"/>
        <w:rPr>
          <w:lang w:val="en-US"/>
        </w:rPr>
      </w:pPr>
      <w:bookmarkStart w:id="545" w:name="_Toc199236909"/>
      <w:bookmarkStart w:id="546" w:name="_Toc199236646"/>
      <w:r>
        <w:rPr>
          <w:lang w:val="en-US"/>
        </w:rPr>
        <w:t>6</w:t>
      </w:r>
      <w:r>
        <w:rPr>
          <w:lang w:eastAsia="zh-CN"/>
        </w:rPr>
        <w:t>、应急心理辅导</w:t>
      </w:r>
      <w:bookmarkEnd w:id="545"/>
      <w:bookmarkEnd w:id="546"/>
    </w:p>
    <w:p>
      <w:pPr>
        <w:pStyle w:val="49"/>
        <w:widowControl/>
        <w:spacing w:line="360" w:lineRule="auto"/>
        <w:ind w:left="0" w:firstLine="480" w:firstLineChars="200"/>
        <w:rPr>
          <w:lang w:val="en-US"/>
        </w:rPr>
      </w:pPr>
      <w:r>
        <w:rPr>
          <w:lang w:val="en-US"/>
        </w:rPr>
        <w:t>1</w:t>
      </w:r>
      <w:r>
        <w:rPr>
          <w:lang w:eastAsia="zh-CN"/>
        </w:rPr>
        <w:t>）在救援过程中，要对伤者的朋友和亲属进行心理抚慰，主要把事故发生后主要采取的救治措施和将要采取的措施向其做简单明了的交待，并征求其还有什么意见和要求，合理的意见给予采纳，合理的要求予以满足，避免情绪激动影响救治人员的正常工作；</w:t>
      </w:r>
    </w:p>
    <w:p>
      <w:pPr>
        <w:pStyle w:val="49"/>
        <w:widowControl/>
        <w:spacing w:line="360" w:lineRule="auto"/>
        <w:ind w:left="0" w:firstLine="480" w:firstLineChars="200"/>
        <w:rPr>
          <w:lang w:val="en-US"/>
        </w:rPr>
      </w:pPr>
      <w:r>
        <w:rPr>
          <w:lang w:val="en-US"/>
        </w:rPr>
        <w:t>2</w:t>
      </w:r>
      <w:r>
        <w:rPr>
          <w:lang w:eastAsia="zh-CN"/>
        </w:rPr>
        <w:t>）事故发生后，要注意伤者的朋友或亲属的情绪变化，如果受伤严重，伤者的朋友和亲属有可能对事故的肇事者产生怨恨心理，这时要有专人对这些人进行心理抚慰，情绪不能过激，避免这些人员对肇事者进行围攻，从而发生二次伤害事故的发生。</w:t>
      </w:r>
    </w:p>
    <w:p>
      <w:pPr>
        <w:pStyle w:val="49"/>
        <w:widowControl/>
        <w:spacing w:line="360" w:lineRule="auto"/>
        <w:ind w:left="0" w:firstLine="480" w:firstLineChars="200"/>
        <w:rPr>
          <w:lang w:val="en-US"/>
        </w:rPr>
      </w:pPr>
      <w:r>
        <w:rPr>
          <w:lang w:val="en-US"/>
        </w:rPr>
        <w:t>3</w:t>
      </w:r>
      <w:r>
        <w:rPr>
          <w:lang w:eastAsia="zh-CN"/>
        </w:rPr>
        <w:t>）发生物体打击事故后</w:t>
      </w:r>
      <w:r>
        <w:rPr>
          <w:lang w:val="en-US"/>
        </w:rPr>
        <w:t>,</w:t>
      </w:r>
      <w:r>
        <w:rPr>
          <w:lang w:eastAsia="zh-CN"/>
        </w:rPr>
        <w:t>要对伤者进行心理安慰，特别是对可能受伤后后致残的人员要重点关注，要对其进行鼓励，使其树立信心，配合医生的救治工作；</w:t>
      </w:r>
    </w:p>
    <w:p>
      <w:pPr>
        <w:pStyle w:val="49"/>
        <w:widowControl/>
        <w:spacing w:line="360" w:lineRule="auto"/>
        <w:ind w:left="0" w:firstLine="480" w:firstLineChars="200"/>
        <w:rPr>
          <w:lang w:val="en-US"/>
        </w:rPr>
      </w:pPr>
      <w:r>
        <w:rPr>
          <w:lang w:val="en-US"/>
        </w:rPr>
        <w:t>4</w:t>
      </w:r>
      <w:r>
        <w:rPr>
          <w:lang w:eastAsia="zh-CN"/>
        </w:rPr>
        <w:t>）如果伤者住院，单位领导要派人经常探视，派伤者的亲友进行照顾；特别是因伤致残的情况，更要对伤者和伤者的亲属进行安慰，要他们配合治疗，并做好善后处理工作。</w:t>
      </w:r>
    </w:p>
    <w:p>
      <w:pPr>
        <w:pStyle w:val="4"/>
        <w:widowControl/>
        <w:rPr>
          <w:lang w:val="en-US"/>
        </w:rPr>
      </w:pPr>
      <w:bookmarkStart w:id="547" w:name="_Toc250899366"/>
      <w:bookmarkStart w:id="548" w:name="_Toc257283244"/>
      <w:bookmarkStart w:id="549" w:name="_Toc257118608"/>
      <w:bookmarkStart w:id="550" w:name="_Toc250894957"/>
      <w:bookmarkStart w:id="551" w:name="_Toc250899884"/>
      <w:bookmarkStart w:id="552" w:name="_Toc250895226"/>
      <w:r>
        <w:rPr>
          <w:lang w:val="en-US"/>
        </w:rPr>
        <w:t>2.</w:t>
      </w:r>
      <w:r>
        <w:rPr>
          <w:rFonts w:hint="eastAsia"/>
          <w:lang w:val="en-US" w:eastAsia="zh-CN"/>
        </w:rPr>
        <w:t>7</w:t>
      </w:r>
      <w:r>
        <w:rPr>
          <w:lang w:val="en-US"/>
        </w:rPr>
        <w:t xml:space="preserve"> </w:t>
      </w:r>
      <w:r>
        <w:rPr>
          <w:rFonts w:hint="eastAsia" w:ascii="Times New Roman" w:hAnsi="Times New Roman" w:eastAsia="宋体" w:cs="宋体"/>
          <w:lang w:eastAsia="zh-CN"/>
        </w:rPr>
        <w:t>事故预防措施</w:t>
      </w:r>
      <w:bookmarkEnd w:id="547"/>
      <w:bookmarkEnd w:id="548"/>
      <w:bookmarkEnd w:id="549"/>
      <w:bookmarkEnd w:id="550"/>
      <w:bookmarkEnd w:id="551"/>
      <w:bookmarkEnd w:id="552"/>
    </w:p>
    <w:p>
      <w:pPr>
        <w:pStyle w:val="36"/>
        <w:widowControl/>
        <w:spacing w:line="480" w:lineRule="exact"/>
        <w:ind w:left="0" w:firstLine="480"/>
        <w:rPr>
          <w:rFonts w:hint="eastAsia" w:ascii="宋体" w:hAnsi="宋体" w:eastAsia="宋体" w:cs="宋体"/>
          <w:color w:val="000000"/>
          <w:spacing w:val="0"/>
          <w:kern w:val="2"/>
          <w:sz w:val="24"/>
          <w:szCs w:val="20"/>
          <w:lang w:val="en-US"/>
        </w:rPr>
      </w:pPr>
      <w:r>
        <w:rPr>
          <w:rFonts w:hint="eastAsia" w:ascii="宋体" w:hAnsi="宋体" w:eastAsia="宋体" w:cs="宋体"/>
          <w:color w:val="000000"/>
          <w:spacing w:val="0"/>
          <w:kern w:val="2"/>
          <w:sz w:val="24"/>
          <w:szCs w:val="20"/>
          <w:lang w:val="en-US"/>
        </w:rPr>
        <w:t>2.</w:t>
      </w:r>
      <w:r>
        <w:rPr>
          <w:rFonts w:hint="eastAsia" w:ascii="宋体" w:hAnsi="宋体" w:eastAsia="宋体" w:cs="宋体"/>
          <w:color w:val="000000"/>
          <w:spacing w:val="0"/>
          <w:kern w:val="2"/>
          <w:sz w:val="24"/>
          <w:szCs w:val="20"/>
          <w:lang w:val="en-US" w:eastAsia="zh-CN"/>
        </w:rPr>
        <w:t>7</w:t>
      </w:r>
      <w:r>
        <w:rPr>
          <w:rFonts w:hint="eastAsia" w:ascii="宋体" w:hAnsi="宋体" w:eastAsia="宋体" w:cs="宋体"/>
          <w:color w:val="000000"/>
          <w:spacing w:val="0"/>
          <w:kern w:val="2"/>
          <w:sz w:val="24"/>
          <w:szCs w:val="20"/>
          <w:lang w:val="en-US"/>
        </w:rPr>
        <w:t>.1</w:t>
      </w:r>
      <w:r>
        <w:rPr>
          <w:rFonts w:hint="eastAsia" w:ascii="宋体" w:hAnsi="宋体" w:eastAsia="宋体" w:cs="宋体"/>
          <w:color w:val="000000"/>
          <w:spacing w:val="0"/>
          <w:kern w:val="2"/>
          <w:sz w:val="24"/>
          <w:szCs w:val="20"/>
          <w:lang w:eastAsia="zh-CN"/>
        </w:rPr>
        <w:t>施工前必须有对施工人员贯彻传达施工安全措施和安全技术交底，加强施工人员安全教育，坚持进行班前安全活动，提高作业人员安全意识，坚决杜绝“三违”现象，坚持不安全不施工的原则。</w:t>
      </w:r>
    </w:p>
    <w:p>
      <w:pPr>
        <w:pStyle w:val="36"/>
        <w:widowControl/>
        <w:spacing w:line="480" w:lineRule="exact"/>
        <w:ind w:left="0" w:firstLine="480"/>
        <w:rPr>
          <w:rFonts w:hint="eastAsia" w:ascii="宋体" w:hAnsi="宋体" w:eastAsia="宋体" w:cs="宋体"/>
          <w:color w:val="000000"/>
          <w:spacing w:val="0"/>
          <w:kern w:val="2"/>
          <w:sz w:val="24"/>
          <w:szCs w:val="24"/>
          <w:lang w:val="en-US"/>
        </w:rPr>
      </w:pPr>
      <w:r>
        <w:rPr>
          <w:rFonts w:hint="eastAsia" w:ascii="宋体" w:hAnsi="宋体" w:eastAsia="宋体" w:cs="宋体"/>
          <w:color w:val="000000"/>
          <w:spacing w:val="0"/>
          <w:kern w:val="2"/>
          <w:sz w:val="24"/>
          <w:szCs w:val="20"/>
          <w:lang w:val="en-US"/>
        </w:rPr>
        <w:t>2.</w:t>
      </w:r>
      <w:r>
        <w:rPr>
          <w:rFonts w:hint="eastAsia" w:ascii="宋体" w:hAnsi="宋体" w:eastAsia="宋体" w:cs="宋体"/>
          <w:color w:val="000000"/>
          <w:spacing w:val="0"/>
          <w:kern w:val="2"/>
          <w:sz w:val="24"/>
          <w:szCs w:val="20"/>
          <w:lang w:val="en-US" w:eastAsia="zh-CN"/>
        </w:rPr>
        <w:t>7</w:t>
      </w:r>
      <w:r>
        <w:rPr>
          <w:rFonts w:hint="eastAsia" w:ascii="宋体" w:hAnsi="宋体" w:eastAsia="宋体" w:cs="宋体"/>
          <w:color w:val="000000"/>
          <w:spacing w:val="0"/>
          <w:kern w:val="2"/>
          <w:sz w:val="24"/>
          <w:szCs w:val="20"/>
          <w:lang w:val="en-US"/>
        </w:rPr>
        <w:t>.2</w:t>
      </w:r>
      <w:r>
        <w:rPr>
          <w:rFonts w:hint="eastAsia" w:ascii="宋体" w:hAnsi="宋体" w:eastAsia="宋体" w:cs="宋体"/>
          <w:color w:val="000000"/>
          <w:spacing w:val="0"/>
          <w:kern w:val="2"/>
          <w:sz w:val="24"/>
          <w:szCs w:val="20"/>
          <w:lang w:eastAsia="zh-CN"/>
        </w:rPr>
        <w:t>基坑施工要有科学严密的施工方案，根据土质及深度，采取相应专项支护措施，要做</w:t>
      </w:r>
      <w:r>
        <w:rPr>
          <w:rFonts w:hint="eastAsia" w:ascii="宋体" w:hAnsi="宋体" w:eastAsia="宋体" w:cs="宋体"/>
          <w:color w:val="000000"/>
          <w:spacing w:val="0"/>
          <w:kern w:val="2"/>
          <w:sz w:val="24"/>
          <w:szCs w:val="24"/>
          <w:lang w:eastAsia="zh-CN"/>
        </w:rPr>
        <w:t>好基坑开挖的坑边防护，挖掘基坑时，土方要远离基坑，减少土方对基坑边帮的压力。根据工程特点和施工工艺做好模板施工方案，特别是要做好支撑系统的设计计算，以确保整体稳固，防止坍塌。</w:t>
      </w:r>
    </w:p>
    <w:p>
      <w:pPr>
        <w:pStyle w:val="36"/>
        <w:widowControl/>
        <w:spacing w:line="480" w:lineRule="exact"/>
        <w:ind w:left="0" w:firstLine="440"/>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2.</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lang w:val="en-US"/>
        </w:rPr>
        <w:t>.3</w:t>
      </w:r>
      <w:r>
        <w:rPr>
          <w:rFonts w:hint="eastAsia" w:ascii="宋体" w:hAnsi="宋体" w:eastAsia="宋体" w:cs="宋体"/>
          <w:kern w:val="2"/>
          <w:sz w:val="24"/>
          <w:szCs w:val="24"/>
          <w:lang w:eastAsia="zh-CN"/>
        </w:rPr>
        <w:t>工地现场备好彩条布，预防在施工过程中下雨，用来临时遮盖离基坑边一米远的弃土，防止雨水冲刷。</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2.7.4电工要经常检查机械设备配电保护系统，严格执行一机一闸一箱一漏的原则，如发现问题及时处理。包机负责人必须检查本机的工作性能，如异常马上断电停止作业，报施工负责人处理。无殊工种证人员，不得擅自使用。一经发现，严肃处理。</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2.7.5挖掘机的臂杆的油路和油缸确认完好。 取土、卸土不得有障碍物，在挖掘时任何人不得在铲斗作业回转半径范围内停留，装车作业时，应待运输车辆停稳后进行，铲斗应尽量放低，并不得砸撞车辆，严禁车厢内有人，严禁铲斗从汽车驾驶室顶上越过。卸土时铲斗应尽量放低，但不得撞击汽车任何部位。</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2.7.6</w:t>
      </w:r>
      <w:r>
        <w:rPr>
          <w:rFonts w:hint="eastAsia" w:ascii="宋体" w:hAnsi="宋体" w:eastAsia="宋体" w:cs="宋体"/>
          <w:kern w:val="2"/>
          <w:sz w:val="24"/>
          <w:szCs w:val="24"/>
          <w:lang w:val="en-US" w:eastAsia="zh-CN" w:bidi="ar"/>
        </w:rPr>
        <w:t>清理建筑垃圾时要集中处理。经常检查吊车钢丝绳、吊物钢丝绳，如有断丝、缺油等现象，应立即更换符合标准的钢丝绳。作业人员在施工过程中如发现有违章指挥、违章作业等现象，作业人员有权拒绝施工，并及时向上级主管部门汇报。</w:t>
      </w:r>
      <w:bookmarkStart w:id="553" w:name="_Toc223798369"/>
    </w:p>
    <w:p>
      <w:pPr>
        <w:pStyle w:val="4"/>
        <w:widowControl/>
        <w:rPr>
          <w:lang w:val="en-US"/>
        </w:rPr>
      </w:pPr>
      <w:bookmarkStart w:id="554" w:name="_Toc250899885"/>
      <w:bookmarkStart w:id="555" w:name="_Toc250894958"/>
      <w:bookmarkStart w:id="556" w:name="_Toc250895227"/>
      <w:bookmarkStart w:id="557" w:name="_Toc250899367"/>
      <w:bookmarkStart w:id="558" w:name="_Toc257283245"/>
      <w:bookmarkStart w:id="559" w:name="_Toc257118609"/>
      <w:r>
        <w:rPr>
          <w:lang w:val="en-US"/>
        </w:rPr>
        <w:t>2.</w:t>
      </w:r>
      <w:r>
        <w:rPr>
          <w:rFonts w:hint="eastAsia"/>
          <w:lang w:val="en-US" w:eastAsia="zh-CN"/>
        </w:rPr>
        <w:t>8</w:t>
      </w:r>
      <w:r>
        <w:rPr>
          <w:lang w:val="en-US"/>
        </w:rPr>
        <w:t xml:space="preserve"> </w:t>
      </w:r>
      <w:r>
        <w:rPr>
          <w:rFonts w:hint="eastAsia" w:ascii="Times New Roman" w:hAnsi="Times New Roman" w:eastAsia="宋体" w:cs="宋体"/>
          <w:lang w:eastAsia="zh-CN"/>
        </w:rPr>
        <w:t>施工用电安全措施</w:t>
      </w:r>
      <w:bookmarkEnd w:id="553"/>
      <w:bookmarkEnd w:id="554"/>
      <w:bookmarkEnd w:id="555"/>
      <w:bookmarkEnd w:id="556"/>
      <w:bookmarkEnd w:id="557"/>
      <w:bookmarkEnd w:id="558"/>
      <w:bookmarkEnd w:id="559"/>
    </w:p>
    <w:p>
      <w:pPr>
        <w:pStyle w:val="33"/>
        <w:widowControl/>
        <w:spacing w:line="440" w:lineRule="exact"/>
        <w:ind w:left="0" w:firstLine="480" w:firstLineChars="200"/>
        <w:rPr>
          <w:rFonts w:hint="eastAsia" w:ascii="宋体" w:hAnsi="宋体" w:eastAsia="宋体" w:cs="宋体"/>
          <w:color w:val="000000"/>
          <w:kern w:val="2"/>
          <w:szCs w:val="24"/>
          <w:lang w:val="en-US"/>
        </w:rPr>
      </w:pPr>
      <w:r>
        <w:rPr>
          <w:rFonts w:hint="eastAsia" w:ascii="宋体" w:hAnsi="宋体" w:eastAsia="宋体" w:cs="宋体"/>
          <w:color w:val="000000"/>
          <w:kern w:val="2"/>
          <w:szCs w:val="24"/>
          <w:lang w:eastAsia="zh-CN"/>
        </w:rPr>
        <w:t>在施工过程中可能需要排水，需要用到潜水泵，存在施工用电安全问题，现场施工用电安全措施：</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2.8.1现场临时用电线路的安装、维修、拆除应由取得特殊工种上岗证的专职电工进行操作。</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2.8.2所有用电线路采用“三相五线制”，机电设备必须按“一机一闸一箱一漏保”规定设置。</w:t>
      </w:r>
    </w:p>
    <w:p>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2.8.3电缆线路必须采用埋地或架空敷设，严禁沿地面明设。埋地线路地面要有埋设电缆标志；架空线必须采用绝缘导线，与金属接触必须套上防护套管。</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2.8.4场内禁止使用裸体导线。</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2.8.5配电系统必须设置配电柜或总配电箱、分配电箱、开关箱，实行三级配电。配电箱和开关箱内必须安装漏电保护器，实行两极保护。</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2.8.6室内配电柜、配电箱前设绝缘垫，并安装漏电保护装置。各类电器开关箱和电器设备，按规定设接地或接零保护装置，禁止电源开关箱内存放工具、杂物、并加锁。</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2.8.7配电箱、开关箱内不得挂接其它临时用电设备。</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2.8.8固定式配电箱、开关箱的下底与地面的垂直距离应大于1.3米，小于1.5米；移动式分配电箱、开关箱的下底与地面的垂直距离宜大于0.6米，小于1.5米。</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2.8.9配电箱、开关箱中导线的进线口和出线口必须设在箱体的下底面，进、出线应加护套分路成束并做防水弯，导线束不得与箱体进、出口直接接触。</w:t>
      </w:r>
    </w:p>
    <w:p>
      <w:pPr>
        <w:pStyle w:val="4"/>
        <w:widowControl/>
        <w:rPr>
          <w:lang w:val="en-US"/>
        </w:rPr>
      </w:pPr>
      <w:bookmarkStart w:id="560" w:name="_Toc250895228"/>
      <w:bookmarkStart w:id="561" w:name="_Toc250894959"/>
      <w:bookmarkStart w:id="562" w:name="_Toc257118610"/>
      <w:bookmarkStart w:id="563" w:name="_Toc257283246"/>
      <w:bookmarkStart w:id="564" w:name="_Toc250899368"/>
      <w:bookmarkStart w:id="565" w:name="_Toc250899886"/>
      <w:r>
        <w:rPr>
          <w:lang w:val="en-US"/>
        </w:rPr>
        <w:t>2.</w:t>
      </w:r>
      <w:r>
        <w:rPr>
          <w:rFonts w:hint="eastAsia"/>
          <w:lang w:val="en-US" w:eastAsia="zh-CN"/>
        </w:rPr>
        <w:t>9</w:t>
      </w:r>
      <w:r>
        <w:rPr>
          <w:lang w:val="en-US"/>
        </w:rPr>
        <w:t xml:space="preserve"> </w:t>
      </w:r>
      <w:r>
        <w:rPr>
          <w:rFonts w:hint="eastAsia" w:ascii="Times New Roman" w:hAnsi="Times New Roman" w:eastAsia="宋体" w:cs="宋体"/>
          <w:lang w:eastAsia="zh-CN"/>
        </w:rPr>
        <w:t>注意事项：</w:t>
      </w:r>
      <w:bookmarkEnd w:id="560"/>
      <w:bookmarkEnd w:id="561"/>
      <w:bookmarkEnd w:id="562"/>
      <w:bookmarkEnd w:id="563"/>
      <w:bookmarkEnd w:id="564"/>
      <w:bookmarkEnd w:id="565"/>
    </w:p>
    <w:p>
      <w:pPr>
        <w:pStyle w:val="47"/>
        <w:widowControl/>
        <w:snapToGrid w:val="0"/>
        <w:spacing w:line="480" w:lineRule="exact"/>
        <w:ind w:left="0" w:firstLine="480" w:firstLineChars="200"/>
        <w:rPr>
          <w:rFonts w:hint="eastAsia" w:ascii="宋体" w:hAnsi="宋体" w:eastAsia="宋体" w:cs="宋体"/>
          <w:szCs w:val="24"/>
          <w:lang w:val="en-US"/>
        </w:rPr>
      </w:pPr>
      <w:r>
        <w:rPr>
          <w:rFonts w:hint="eastAsia" w:ascii="宋体" w:hAnsi="宋体" w:eastAsia="宋体" w:cs="宋体"/>
          <w:szCs w:val="24"/>
          <w:lang w:val="en-US"/>
        </w:rPr>
        <w:t>2.</w:t>
      </w:r>
      <w:r>
        <w:rPr>
          <w:rFonts w:hint="eastAsia" w:ascii="宋体" w:hAnsi="宋体" w:cs="宋体"/>
          <w:szCs w:val="24"/>
          <w:lang w:val="en-US" w:eastAsia="zh-CN"/>
        </w:rPr>
        <w:t>9</w:t>
      </w:r>
      <w:r>
        <w:rPr>
          <w:rFonts w:hint="eastAsia" w:ascii="宋体" w:hAnsi="宋体" w:eastAsia="宋体" w:cs="宋体"/>
          <w:szCs w:val="24"/>
          <w:lang w:val="en-US"/>
        </w:rPr>
        <w:t>.1</w:t>
      </w:r>
      <w:r>
        <w:rPr>
          <w:rFonts w:hint="eastAsia" w:ascii="宋体" w:hAnsi="宋体" w:eastAsia="宋体" w:cs="宋体"/>
          <w:szCs w:val="24"/>
          <w:lang w:val="en-US"/>
        </w:rPr>
        <w:fldChar w:fldCharType="begin"/>
      </w:r>
      <w:r>
        <w:rPr>
          <w:rFonts w:hint="eastAsia" w:ascii="宋体" w:hAnsi="宋体" w:eastAsia="宋体" w:cs="宋体"/>
          <w:szCs w:val="24"/>
          <w:lang w:val="en-US"/>
        </w:rPr>
        <w:instrText xml:space="preserve"> HYPERLINK "http://www.hbsafety.cn/article/33/" \t "C:\\Users\\ASUS\\Documents\\WeChat%20Files\\wxid_noopylqi3rho21\\FileStorage\\File\\2021-02\\_blank" </w:instrText>
      </w:r>
      <w:r>
        <w:rPr>
          <w:rFonts w:hint="eastAsia" w:ascii="宋体" w:hAnsi="宋体" w:eastAsia="宋体" w:cs="宋体"/>
          <w:szCs w:val="24"/>
          <w:lang w:val="en-US"/>
        </w:rPr>
        <w:fldChar w:fldCharType="separate"/>
      </w:r>
      <w:r>
        <w:rPr>
          <w:rStyle w:val="25"/>
          <w:rFonts w:hint="eastAsia" w:ascii="宋体" w:hAnsi="宋体" w:eastAsia="宋体" w:cs="宋体"/>
          <w:color w:val="000000"/>
          <w:szCs w:val="24"/>
          <w:u w:val="none"/>
          <w:lang w:val="en-US"/>
        </w:rPr>
        <w:t>事故</w:t>
      </w:r>
      <w:r>
        <w:rPr>
          <w:rFonts w:hint="eastAsia" w:ascii="宋体" w:hAnsi="宋体" w:eastAsia="宋体" w:cs="宋体"/>
          <w:szCs w:val="24"/>
          <w:lang w:val="en-US"/>
        </w:rPr>
        <w:fldChar w:fldCharType="end"/>
      </w:r>
      <w:r>
        <w:rPr>
          <w:rFonts w:hint="eastAsia" w:ascii="宋体" w:hAnsi="宋体" w:eastAsia="宋体" w:cs="宋体"/>
          <w:szCs w:val="24"/>
          <w:lang w:eastAsia="zh-CN"/>
        </w:rPr>
        <w:t>发生后应立即停止施工，关闭机械，以免二次伤害。</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9</w:t>
      </w:r>
      <w:r>
        <w:rPr>
          <w:rFonts w:hint="eastAsia" w:ascii="宋体" w:hAnsi="宋体" w:eastAsia="宋体" w:cs="宋体"/>
          <w:lang w:val="en-US"/>
        </w:rPr>
        <w:t>.2</w:t>
      </w:r>
      <w:r>
        <w:rPr>
          <w:rFonts w:hint="eastAsia" w:ascii="宋体" w:hAnsi="宋体" w:eastAsia="宋体" w:cs="宋体"/>
          <w:lang w:eastAsia="zh-CN"/>
        </w:rPr>
        <w:t>人工胸外心脏挤压、人工呼吸不能轻易放弃，必须坚持到底。</w:t>
      </w:r>
    </w:p>
    <w:p>
      <w:pPr>
        <w:pStyle w:val="47"/>
        <w:widowControl/>
        <w:snapToGrid w:val="0"/>
        <w:spacing w:line="480" w:lineRule="exact"/>
        <w:ind w:left="0" w:firstLine="480" w:firstLineChars="200"/>
        <w:rPr>
          <w:rFonts w:hint="eastAsia" w:ascii="宋体" w:hAnsi="宋体" w:eastAsia="宋体" w:cs="宋体"/>
          <w:lang w:val="en-US"/>
        </w:rPr>
      </w:pPr>
      <w:r>
        <w:rPr>
          <w:rFonts w:hint="eastAsia" w:ascii="宋体" w:hAnsi="宋体" w:eastAsia="宋体" w:cs="宋体"/>
          <w:lang w:val="en-US"/>
        </w:rPr>
        <w:t>2.</w:t>
      </w:r>
      <w:r>
        <w:rPr>
          <w:rFonts w:hint="eastAsia" w:ascii="宋体" w:hAnsi="宋体" w:cs="宋体"/>
          <w:lang w:val="en-US" w:eastAsia="zh-CN"/>
        </w:rPr>
        <w:t>9</w:t>
      </w:r>
      <w:r>
        <w:rPr>
          <w:rFonts w:hint="eastAsia" w:ascii="宋体" w:hAnsi="宋体" w:eastAsia="宋体" w:cs="宋体"/>
          <w:lang w:val="en-US"/>
        </w:rPr>
        <w:t>.3</w:t>
      </w:r>
      <w:r>
        <w:rPr>
          <w:rFonts w:hint="eastAsia" w:ascii="宋体" w:hAnsi="宋体" w:eastAsia="宋体" w:cs="宋体"/>
          <w:lang w:eastAsia="zh-CN"/>
        </w:rPr>
        <w:t>注意观察沟槽周边建筑物或设备，及时组织人员撤离危险区。</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0"/>
          <w:lang w:val="en-US"/>
        </w:rPr>
      </w:pPr>
      <w:r>
        <w:rPr>
          <w:rFonts w:hint="eastAsia" w:ascii="宋体" w:hAnsi="宋体" w:eastAsia="宋体" w:cs="宋体"/>
          <w:color w:val="000000"/>
          <w:kern w:val="2"/>
          <w:sz w:val="24"/>
          <w:szCs w:val="20"/>
          <w:lang w:val="en-US" w:eastAsia="zh-CN" w:bidi="ar"/>
        </w:rPr>
        <w:t>2.10本工程施工必须将安全控制放在首位，除建立完善的管理体系及管理制度外，还必须对以下事项予以充分注意：</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0"/>
          <w:lang w:val="en-US"/>
        </w:rPr>
      </w:pPr>
      <w:r>
        <w:rPr>
          <w:rFonts w:hint="eastAsia" w:ascii="宋体" w:hAnsi="宋体" w:eastAsia="宋体" w:cs="宋体"/>
          <w:color w:val="000000"/>
          <w:kern w:val="2"/>
          <w:sz w:val="24"/>
          <w:szCs w:val="20"/>
          <w:lang w:val="en-US" w:eastAsia="zh-CN" w:bidi="ar"/>
        </w:rPr>
        <w:t>2.10.1本工程处于交通要道，施工前用彩钢瓦对施工区予以封闭，</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0"/>
          <w:lang w:val="en-US"/>
        </w:rPr>
      </w:pPr>
      <w:r>
        <w:rPr>
          <w:rFonts w:hint="eastAsia" w:ascii="宋体" w:hAnsi="宋体" w:eastAsia="宋体" w:cs="宋体"/>
          <w:color w:val="000000"/>
          <w:kern w:val="2"/>
          <w:sz w:val="24"/>
          <w:szCs w:val="20"/>
          <w:lang w:val="en-US" w:eastAsia="zh-CN" w:bidi="ar"/>
        </w:rPr>
        <w:t>2.10.2车辆通行予留临时通口，不用时及时封闭，彩钢瓦周边挂红色警示灯。</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0"/>
          <w:lang w:val="en-US"/>
        </w:rPr>
      </w:pPr>
      <w:r>
        <w:rPr>
          <w:rFonts w:hint="eastAsia" w:ascii="宋体" w:hAnsi="宋体" w:eastAsia="宋体" w:cs="宋体"/>
          <w:color w:val="000000"/>
          <w:kern w:val="2"/>
          <w:sz w:val="24"/>
          <w:szCs w:val="20"/>
          <w:lang w:val="en-US" w:eastAsia="zh-CN" w:bidi="ar"/>
        </w:rPr>
        <w:t>2.10.3工作坑开挖前人工挖探坑明确管线走向、种类，尽量使工作坑避开管线。</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0"/>
          <w:lang w:val="en-US"/>
        </w:rPr>
      </w:pPr>
      <w:r>
        <w:rPr>
          <w:rFonts w:hint="eastAsia" w:ascii="宋体" w:hAnsi="宋体" w:eastAsia="宋体" w:cs="宋体"/>
          <w:color w:val="000000"/>
          <w:kern w:val="2"/>
          <w:sz w:val="24"/>
          <w:szCs w:val="20"/>
          <w:lang w:val="en-US" w:eastAsia="zh-CN" w:bidi="ar"/>
        </w:rPr>
        <w:t>2.10.4围护距离距槽边大于1m。</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0"/>
          <w:lang w:val="en-US" w:eastAsia="zh-CN" w:bidi="ar"/>
        </w:rPr>
        <w:t>2.10.5</w:t>
      </w:r>
      <w:r>
        <w:rPr>
          <w:rFonts w:hint="eastAsia" w:ascii="Times New Roman" w:hAnsi="Times New Roman" w:eastAsia="宋体" w:cs="宋体"/>
          <w:kern w:val="2"/>
          <w:sz w:val="24"/>
          <w:szCs w:val="24"/>
          <w:lang w:val="en-US" w:eastAsia="zh-CN" w:bidi="ar"/>
        </w:rPr>
        <w:t>施工区间全封闭，除业主、监理等人员外，外部人员一律不得入内。</w:t>
      </w:r>
    </w:p>
    <w:p>
      <w:pPr>
        <w:keepNext w:val="0"/>
        <w:keepLines w:val="0"/>
        <w:widowControl w:val="0"/>
        <w:suppressLineNumbers w:val="0"/>
        <w:spacing w:before="0" w:beforeAutospacing="0" w:after="0" w:afterAutospacing="0" w:line="480" w:lineRule="exact"/>
        <w:ind w:left="0" w:right="0"/>
        <w:jc w:val="center"/>
        <w:outlineLvl w:val="0"/>
        <w:rPr>
          <w:rFonts w:hint="default"/>
          <w:b/>
          <w:bCs w:val="0"/>
          <w:sz w:val="30"/>
          <w:szCs w:val="30"/>
          <w:lang w:val="en-US"/>
        </w:rPr>
      </w:pPr>
      <w:bookmarkStart w:id="566" w:name="_Toc257283248"/>
      <w:bookmarkStart w:id="567" w:name="_Toc257118612"/>
      <w:bookmarkStart w:id="568" w:name="_Toc250899888"/>
      <w:bookmarkStart w:id="569" w:name="_Toc250899370"/>
      <w:bookmarkStart w:id="570" w:name="_Toc1590"/>
      <w:r>
        <w:rPr>
          <w:rFonts w:hint="eastAsia" w:ascii="Times New Roman" w:hAnsi="Times New Roman" w:eastAsia="宋体" w:cs="宋体"/>
          <w:b/>
          <w:bCs w:val="0"/>
          <w:kern w:val="2"/>
          <w:sz w:val="30"/>
          <w:szCs w:val="30"/>
          <w:lang w:val="en-US" w:eastAsia="zh-CN" w:bidi="ar"/>
        </w:rPr>
        <w:t>十一、</w:t>
      </w:r>
      <w:bookmarkEnd w:id="566"/>
      <w:bookmarkEnd w:id="567"/>
      <w:bookmarkEnd w:id="568"/>
      <w:bookmarkEnd w:id="569"/>
      <w:r>
        <w:rPr>
          <w:rFonts w:hint="eastAsia" w:ascii="Times New Roman" w:hAnsi="Times New Roman" w:eastAsia="宋体" w:cs="宋体"/>
          <w:b/>
          <w:bCs w:val="0"/>
          <w:kern w:val="2"/>
          <w:sz w:val="30"/>
          <w:szCs w:val="30"/>
          <w:lang w:val="en-US" w:eastAsia="zh-CN" w:bidi="ar"/>
        </w:rPr>
        <w:t>计算式</w:t>
      </w:r>
      <w:bookmarkEnd w:id="570"/>
    </w:p>
    <w:p>
      <w:pPr>
        <w:keepNext w:val="0"/>
        <w:keepLines w:val="0"/>
        <w:widowControl w:val="0"/>
        <w:suppressLineNumbers w:val="0"/>
        <w:spacing w:before="0" w:beforeAutospacing="0" w:after="0" w:afterAutospacing="0"/>
        <w:ind w:left="0" w:right="0"/>
        <w:jc w:val="both"/>
        <w:rPr>
          <w:lang w:val="en-US"/>
        </w:rPr>
      </w:pPr>
    </w:p>
    <w:p>
      <w:pPr>
        <w:ind w:left="0" w:firstLine="560" w:firstLineChars="200"/>
        <w:outlineLvl w:val="1"/>
        <w:rPr>
          <w:rFonts w:hint="default" w:ascii="宋体" w:hAnsi="宋体"/>
          <w:sz w:val="28"/>
          <w:szCs w:val="28"/>
          <w:lang w:val="en-US" w:eastAsia="zh-CN"/>
        </w:rPr>
      </w:pPr>
      <w:bookmarkStart w:id="571" w:name="_Toc14680"/>
      <w:bookmarkStart w:id="572" w:name="_Toc27553"/>
      <w:bookmarkStart w:id="573" w:name="_Toc23546"/>
      <w:r>
        <w:rPr>
          <w:rFonts w:hint="eastAsia" w:ascii="宋体" w:hAnsi="宋体"/>
          <w:sz w:val="28"/>
          <w:szCs w:val="28"/>
          <w:lang w:val="en-US" w:eastAsia="zh-CN"/>
        </w:rPr>
        <w:t>1、管道能承受回拖力计算</w:t>
      </w:r>
      <w:bookmarkEnd w:id="571"/>
      <w:bookmarkEnd w:id="572"/>
      <w:bookmarkEnd w:id="573"/>
    </w:p>
    <w:p>
      <w:pPr>
        <w:bidi w:val="0"/>
        <w:jc w:val="both"/>
        <w:rPr>
          <w:rFonts w:hint="default"/>
          <w:lang w:val="en-US" w:eastAsia="zh-CN"/>
        </w:rPr>
      </w:pPr>
      <w:r>
        <w:rPr>
          <w:rFonts w:hint="default"/>
          <w:lang w:val="en-US" w:eastAsia="zh-CN"/>
        </w:rPr>
        <w:t>管道在回拖施工时,管材所能承受的最大回拖力可按下式计算:</w:t>
      </w:r>
    </w:p>
    <w:p>
      <w:pPr>
        <w:bidi w:val="0"/>
        <w:jc w:val="center"/>
        <w:rPr>
          <w:rFonts w:hint="default"/>
          <w:u w:val="single"/>
          <w:lang w:val="en-US" w:eastAsia="zh-CN"/>
        </w:rPr>
      </w:pPr>
      <w:r>
        <w:rPr>
          <w:rFonts w:hint="eastAsia"/>
          <w:lang w:val="en-US" w:eastAsia="zh-CN"/>
        </w:rPr>
        <w:t>F=</w:t>
      </w:r>
      <w:r>
        <w:rPr>
          <w:rFonts w:hint="default"/>
          <w:lang w:val="en-US" w:eastAsia="zh-CN"/>
        </w:rPr>
        <w:t>σ</w:t>
      </w:r>
      <w:r>
        <w:rPr>
          <w:rFonts w:hint="eastAsia" w:cstheme="minorHAnsi"/>
          <w:lang w:val="en-US" w:eastAsia="zh-CN"/>
        </w:rPr>
        <w:t xml:space="preserve">* </w:t>
      </w:r>
      <w:r>
        <w:rPr>
          <w:rFonts w:hint="eastAsia" w:cstheme="minorHAnsi"/>
          <w:sz w:val="22"/>
          <w:szCs w:val="28"/>
          <w:u w:val="single"/>
          <w:lang w:val="en-US" w:eastAsia="zh-CN"/>
        </w:rPr>
        <w:t>π</w:t>
      </w:r>
      <w:r>
        <w:rPr>
          <w:rFonts w:hint="default"/>
          <w:u w:val="single"/>
          <w:lang w:val="en-US" w:eastAsia="zh-CN"/>
        </w:rPr>
        <w:t>(D</w:t>
      </w:r>
      <w:r>
        <w:rPr>
          <w:rFonts w:hint="eastAsia"/>
          <w:u w:val="single"/>
          <w:lang w:val="en-US" w:eastAsia="zh-CN"/>
        </w:rPr>
        <w:t>1²</w:t>
      </w:r>
      <w:r>
        <w:rPr>
          <w:rFonts w:hint="default"/>
          <w:u w:val="single"/>
          <w:lang w:val="en-US" w:eastAsia="zh-CN"/>
        </w:rPr>
        <w:t>一D</w:t>
      </w:r>
      <w:r>
        <w:rPr>
          <w:rFonts w:hint="eastAsia"/>
          <w:u w:val="single"/>
          <w:lang w:val="en-US" w:eastAsia="zh-CN"/>
        </w:rPr>
        <w:t>²</w:t>
      </w:r>
      <w:r>
        <w:rPr>
          <w:rFonts w:hint="default"/>
          <w:u w:val="single"/>
          <w:lang w:val="en-US" w:eastAsia="zh-CN"/>
        </w:rPr>
        <w:t>)</w:t>
      </w:r>
    </w:p>
    <w:p>
      <w:pPr>
        <w:bidi w:val="0"/>
        <w:jc w:val="center"/>
        <w:rPr>
          <w:rFonts w:hint="default"/>
          <w:lang w:val="en-US" w:eastAsia="zh-CN"/>
        </w:rPr>
      </w:pPr>
      <w:r>
        <w:rPr>
          <w:rFonts w:hint="eastAsia"/>
          <w:lang w:val="en-US" w:eastAsia="zh-CN"/>
        </w:rPr>
        <w:t xml:space="preserve">      </w:t>
      </w:r>
      <w:r>
        <w:rPr>
          <w:rFonts w:hint="default"/>
          <w:lang w:val="en-US" w:eastAsia="zh-CN"/>
        </w:rPr>
        <w:t>4N</w:t>
      </w:r>
    </w:p>
    <w:p>
      <w:pPr>
        <w:bidi w:val="0"/>
        <w:jc w:val="center"/>
        <w:rPr>
          <w:rFonts w:hint="default"/>
          <w:lang w:val="en-US" w:eastAsia="zh-CN"/>
        </w:rPr>
      </w:pPr>
      <w:r>
        <w:rPr>
          <w:rFonts w:hint="default"/>
          <w:lang w:val="en-US" w:eastAsia="zh-CN"/>
        </w:rPr>
        <w:t>式中:F----管道能承受的最大回拖力(N);</w:t>
      </w:r>
    </w:p>
    <w:p>
      <w:pPr>
        <w:bidi w:val="0"/>
        <w:ind w:firstLine="2940" w:firstLineChars="1400"/>
        <w:jc w:val="both"/>
        <w:rPr>
          <w:rFonts w:hint="default"/>
          <w:lang w:val="en-US" w:eastAsia="zh-CN"/>
        </w:rPr>
      </w:pPr>
      <w:r>
        <w:rPr>
          <w:rFonts w:hint="default"/>
          <w:lang w:val="en-US" w:eastAsia="zh-CN"/>
        </w:rPr>
        <w:t>D--  管道内径(mm);</w:t>
      </w:r>
    </w:p>
    <w:p>
      <w:pPr>
        <w:bidi w:val="0"/>
        <w:jc w:val="center"/>
        <w:rPr>
          <w:rFonts w:hint="eastAsia" w:ascii="宋体" w:hAnsi="宋体"/>
          <w:sz w:val="28"/>
          <w:szCs w:val="28"/>
          <w:lang w:eastAsia="zh-CN"/>
        </w:rPr>
      </w:pPr>
      <w:r>
        <w:rPr>
          <w:rFonts w:hint="eastAsia"/>
          <w:lang w:val="en-US" w:eastAsia="zh-CN"/>
        </w:rPr>
        <w:t xml:space="preserve">                           </w:t>
      </w:r>
      <w:r>
        <w:rPr>
          <w:rFonts w:hint="default"/>
          <w:lang w:val="en-US" w:eastAsia="zh-CN"/>
        </w:rPr>
        <w:t>N---安全系数.给水、排水、通信、电力管道等低压管道取2.0.燃气等高压管道取3.0。</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F=235*3.14*（842*842-800*800）÷（4*2）</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F=6361066.95N，管道能承受最大回拖力为636T。</w:t>
      </w:r>
    </w:p>
    <w:p>
      <w:pPr>
        <w:ind w:left="0" w:firstLine="560" w:firstLineChars="200"/>
        <w:outlineLvl w:val="1"/>
        <w:rPr>
          <w:rFonts w:hint="default" w:ascii="宋体" w:hAnsi="宋体"/>
          <w:sz w:val="28"/>
          <w:szCs w:val="28"/>
          <w:lang w:val="en-US" w:eastAsia="zh-CN"/>
        </w:rPr>
      </w:pPr>
      <w:r>
        <w:rPr>
          <w:rFonts w:hint="eastAsia" w:ascii="宋体" w:hAnsi="宋体"/>
          <w:sz w:val="28"/>
          <w:szCs w:val="28"/>
          <w:lang w:val="en-US" w:eastAsia="zh-CN"/>
        </w:rPr>
        <w:t xml:space="preserve"> </w:t>
      </w:r>
      <w:bookmarkStart w:id="574" w:name="_Toc4854"/>
      <w:bookmarkStart w:id="575" w:name="_Toc3023"/>
      <w:bookmarkStart w:id="576" w:name="_Toc20337"/>
      <w:r>
        <w:rPr>
          <w:rFonts w:hint="eastAsia" w:ascii="宋体" w:hAnsi="宋体"/>
          <w:sz w:val="28"/>
          <w:szCs w:val="28"/>
          <w:lang w:val="en-US" w:eastAsia="zh-CN"/>
        </w:rPr>
        <w:t>2、钢管回拖力计算</w:t>
      </w:r>
      <w:bookmarkEnd w:id="574"/>
      <w:bookmarkEnd w:id="575"/>
      <w:bookmarkEnd w:id="576"/>
    </w:p>
    <w:p>
      <w:pPr>
        <w:bidi w:val="0"/>
        <w:jc w:val="left"/>
        <w:rPr>
          <w:rFonts w:hint="default"/>
          <w:lang w:val="en-US" w:eastAsia="zh-CN"/>
        </w:rPr>
      </w:pPr>
      <w:r>
        <w:rPr>
          <w:rFonts w:hint="default"/>
          <w:lang w:val="en-US" w:eastAsia="zh-CN"/>
        </w:rPr>
        <w:t>当敷设管道为钢管时,回拖力应按下式进行计算:</w:t>
      </w:r>
    </w:p>
    <w:p>
      <w:pPr>
        <w:bidi w:val="0"/>
        <w:jc w:val="both"/>
        <w:rPr>
          <w:rFonts w:hint="default"/>
          <w:lang w:val="en-US" w:eastAsia="zh-CN"/>
        </w:rPr>
      </w:pPr>
    </w:p>
    <w:p>
      <w:pPr>
        <w:bidi w:val="0"/>
        <w:spacing w:line="360" w:lineRule="auto"/>
        <w:jc w:val="center"/>
        <w:rPr>
          <w:rFonts w:hint="default"/>
          <w:u w:val="single"/>
          <w:lang w:val="en-US" w:eastAsia="zh-CN"/>
        </w:rPr>
      </w:pPr>
      <w:r>
        <w:rPr>
          <w:rFonts w:hint="default"/>
          <w:lang w:val="en-US" w:eastAsia="zh-CN"/>
        </w:rPr>
        <w:t>T= Lf</w:t>
      </w:r>
      <w:r>
        <w:rPr>
          <w:rFonts w:hint="eastAsia"/>
          <w:lang w:val="en-US" w:eastAsia="zh-CN"/>
        </w:rPr>
        <w:t>h</w:t>
      </w:r>
      <w:r>
        <w:rPr>
          <w:rFonts w:hint="default" w:ascii="Calibri" w:hAnsi="Calibri" w:cs="Calibri"/>
          <w:lang w:val="en-US" w:eastAsia="zh-CN"/>
        </w:rPr>
        <w:t>|</w:t>
      </w:r>
      <w:r>
        <w:rPr>
          <w:rFonts w:hint="default"/>
          <w:lang w:val="en-US" w:eastAsia="zh-CN"/>
        </w:rPr>
        <w:t xml:space="preserve"> </w:t>
      </w:r>
      <w:r>
        <w:rPr>
          <w:rFonts w:hint="eastAsia" w:cstheme="minorHAnsi"/>
          <w:sz w:val="22"/>
          <w:szCs w:val="28"/>
          <w:u w:val="single"/>
          <w:lang w:val="en-US" w:eastAsia="zh-CN"/>
        </w:rPr>
        <w:t>π</w:t>
      </w:r>
      <w:r>
        <w:rPr>
          <w:rFonts w:hint="default"/>
          <w:u w:val="single"/>
          <w:lang w:val="en-US" w:eastAsia="zh-CN"/>
        </w:rPr>
        <w:t>D</w:t>
      </w:r>
      <w:r>
        <w:rPr>
          <w:rFonts w:hint="eastAsia"/>
          <w:u w:val="single"/>
          <w:lang w:val="en-US" w:eastAsia="zh-CN"/>
        </w:rPr>
        <w:t>1²</w:t>
      </w:r>
      <w:r>
        <w:rPr>
          <w:rFonts w:hint="default"/>
          <w:lang w:val="en-US" w:eastAsia="zh-CN"/>
        </w:rPr>
        <w:t>γ</w:t>
      </w:r>
      <w:r>
        <w:rPr>
          <w:rFonts w:hint="eastAsia"/>
          <w:sz w:val="13"/>
          <w:szCs w:val="16"/>
          <w:lang w:val="en-US" w:eastAsia="zh-CN"/>
        </w:rPr>
        <w:t>m</w:t>
      </w:r>
      <w:r>
        <w:rPr>
          <w:rFonts w:hint="eastAsia"/>
          <w:lang w:val="en-US" w:eastAsia="zh-CN"/>
        </w:rPr>
        <w:t xml:space="preserve"> - </w:t>
      </w:r>
      <w:r>
        <w:rPr>
          <w:rFonts w:hint="eastAsia"/>
          <w:u w:val="single"/>
          <w:lang w:val="en-US" w:eastAsia="zh-CN"/>
        </w:rPr>
        <w:t>（D1+D)</w:t>
      </w:r>
      <w:r>
        <w:rPr>
          <w:rFonts w:hint="eastAsia"/>
          <w:lang w:val="en-US" w:eastAsia="zh-CN"/>
        </w:rPr>
        <w:t>πt</w:t>
      </w:r>
      <w:r>
        <w:rPr>
          <w:rFonts w:hint="default"/>
          <w:lang w:val="en-US" w:eastAsia="zh-CN"/>
        </w:rPr>
        <w:t>γ</w:t>
      </w:r>
      <w:r>
        <w:rPr>
          <w:rFonts w:hint="eastAsia"/>
          <w:sz w:val="11"/>
          <w:szCs w:val="15"/>
          <w:lang w:val="en-US" w:eastAsia="zh-CN"/>
        </w:rPr>
        <w:t>p</w:t>
      </w:r>
      <w:r>
        <w:rPr>
          <w:rFonts w:hint="eastAsia"/>
          <w:lang w:val="en-US" w:eastAsia="zh-CN"/>
        </w:rPr>
        <w:t>-</w:t>
      </w:r>
      <w:r>
        <w:rPr>
          <w:rFonts w:hint="default"/>
          <w:lang w:val="en-US" w:eastAsia="zh-CN"/>
        </w:rPr>
        <w:t>w</w:t>
      </w:r>
      <w:r>
        <w:rPr>
          <w:rFonts w:hint="default"/>
          <w:sz w:val="11"/>
          <w:szCs w:val="15"/>
          <w:lang w:val="en-US" w:eastAsia="zh-CN"/>
        </w:rPr>
        <w:t>w</w:t>
      </w:r>
      <w:r>
        <w:rPr>
          <w:rFonts w:hint="default" w:ascii="Calibri" w:hAnsi="Calibri" w:cs="Calibri"/>
          <w:lang w:val="en-US" w:eastAsia="zh-CN"/>
        </w:rPr>
        <w:t>|</w:t>
      </w:r>
      <w:r>
        <w:rPr>
          <w:rFonts w:hint="eastAsia" w:ascii="Calibri" w:hAnsi="Calibri" w:cs="Calibri"/>
          <w:lang w:val="en-US" w:eastAsia="zh-CN"/>
        </w:rPr>
        <w:t>+πD</w:t>
      </w:r>
      <w:r>
        <w:rPr>
          <w:rFonts w:hint="eastAsia" w:ascii="Calibri" w:hAnsi="Calibri" w:cs="Calibri"/>
          <w:sz w:val="11"/>
          <w:szCs w:val="15"/>
          <w:lang w:val="en-US" w:eastAsia="zh-CN"/>
        </w:rPr>
        <w:t>1</w:t>
      </w:r>
      <w:r>
        <w:rPr>
          <w:rFonts w:hint="eastAsia" w:ascii="Calibri" w:hAnsi="Calibri" w:cs="Calibri"/>
          <w:lang w:val="en-US" w:eastAsia="zh-CN"/>
        </w:rPr>
        <w:t>LK</w:t>
      </w:r>
    </w:p>
    <w:p>
      <w:pPr>
        <w:bidi w:val="0"/>
        <w:ind w:firstLine="3150" w:firstLineChars="1500"/>
        <w:jc w:val="both"/>
        <w:rPr>
          <w:rFonts w:hint="default"/>
          <w:lang w:val="en-US" w:eastAsia="zh-CN"/>
        </w:rPr>
      </w:pPr>
      <w:r>
        <w:rPr>
          <w:rFonts w:hint="default"/>
          <w:lang w:val="en-US" w:eastAsia="zh-CN"/>
        </w:rPr>
        <w:t>4</w:t>
      </w:r>
      <w:r>
        <w:rPr>
          <w:rFonts w:hint="eastAsia"/>
          <w:lang w:val="en-US" w:eastAsia="zh-CN"/>
        </w:rPr>
        <w:t xml:space="preserve">          2</w:t>
      </w:r>
    </w:p>
    <w:p>
      <w:pPr>
        <w:bidi w:val="0"/>
        <w:ind w:firstLine="2520" w:firstLineChars="1200"/>
        <w:jc w:val="both"/>
        <w:rPr>
          <w:rFonts w:hint="default"/>
          <w:lang w:val="en-US" w:eastAsia="zh-CN"/>
        </w:rPr>
      </w:pPr>
      <w:r>
        <w:rPr>
          <w:rFonts w:hint="default"/>
          <w:lang w:val="en-US" w:eastAsia="zh-CN"/>
        </w:rPr>
        <w:t>式中:T-穿越管段所受回拖力(kN);</w:t>
      </w:r>
    </w:p>
    <w:p>
      <w:pPr>
        <w:bidi w:val="0"/>
        <w:jc w:val="center"/>
        <w:rPr>
          <w:rFonts w:hint="default"/>
          <w:lang w:val="en-US" w:eastAsia="zh-CN"/>
        </w:rPr>
      </w:pPr>
      <w:r>
        <w:rPr>
          <w:rFonts w:hint="eastAsia"/>
          <w:lang w:val="en-US" w:eastAsia="zh-CN"/>
        </w:rPr>
        <w:t xml:space="preserve">                          </w:t>
      </w:r>
      <w:r>
        <w:rPr>
          <w:rFonts w:hint="default"/>
          <w:lang w:val="en-US" w:eastAsia="zh-CN"/>
        </w:rPr>
        <w:t>f</w:t>
      </w:r>
      <w:r>
        <w:rPr>
          <w:rFonts w:hint="eastAsia"/>
          <w:sz w:val="13"/>
          <w:szCs w:val="16"/>
          <w:lang w:val="en-US" w:eastAsia="zh-CN"/>
        </w:rPr>
        <w:t>h</w:t>
      </w:r>
      <w:r>
        <w:rPr>
          <w:rFonts w:hint="default"/>
          <w:lang w:val="en-US" w:eastAsia="zh-CN"/>
        </w:rPr>
        <w:t>---穿越钢管管段与钻孔孔壁之间的摩擦系数,一般取0.1~0.3;</w:t>
      </w:r>
    </w:p>
    <w:p>
      <w:pPr>
        <w:bidi w:val="0"/>
        <w:jc w:val="center"/>
        <w:rPr>
          <w:rFonts w:hint="default"/>
          <w:lang w:val="en-US" w:eastAsia="zh-CN"/>
        </w:rPr>
      </w:pPr>
      <w:r>
        <w:rPr>
          <w:rFonts w:hint="default"/>
          <w:lang w:val="en-US" w:eastAsia="zh-CN"/>
        </w:rPr>
        <w:t>γ</w:t>
      </w:r>
      <w:r>
        <w:rPr>
          <w:rFonts w:hint="eastAsia"/>
          <w:sz w:val="11"/>
          <w:szCs w:val="15"/>
          <w:lang w:val="en-US" w:eastAsia="zh-CN"/>
        </w:rPr>
        <w:t>m</w:t>
      </w:r>
      <w:r>
        <w:rPr>
          <w:rFonts w:hint="default"/>
          <w:lang w:val="en-US" w:eastAsia="zh-CN"/>
        </w:rPr>
        <w:t>一-钻孔泥浆的重度(kN/m2);</w:t>
      </w:r>
    </w:p>
    <w:p>
      <w:pPr>
        <w:bidi w:val="0"/>
        <w:jc w:val="center"/>
        <w:rPr>
          <w:rFonts w:hint="default"/>
          <w:lang w:val="en-US" w:eastAsia="zh-CN"/>
        </w:rPr>
      </w:pPr>
      <w:r>
        <w:rPr>
          <w:rFonts w:hint="eastAsia"/>
          <w:lang w:val="en-US" w:eastAsia="zh-CN"/>
        </w:rPr>
        <w:t xml:space="preserve">           </w:t>
      </w:r>
      <w:r>
        <w:rPr>
          <w:rFonts w:hint="default"/>
          <w:lang w:val="en-US" w:eastAsia="zh-CN"/>
        </w:rPr>
        <w:t>γ</w:t>
      </w:r>
      <w:r>
        <w:rPr>
          <w:rFonts w:hint="eastAsia"/>
          <w:sz w:val="13"/>
          <w:szCs w:val="16"/>
          <w:lang w:val="en-US" w:eastAsia="zh-CN"/>
        </w:rPr>
        <w:t>p</w:t>
      </w:r>
      <w:r>
        <w:rPr>
          <w:rFonts w:hint="default"/>
          <w:lang w:val="en-US" w:eastAsia="zh-CN"/>
        </w:rPr>
        <w:t>---管材的重度(kN /m</w:t>
      </w:r>
      <w:r>
        <w:rPr>
          <w:rFonts w:hint="eastAsia"/>
          <w:lang w:val="en-US" w:eastAsia="zh-CN"/>
        </w:rPr>
        <w:t>²</w:t>
      </w:r>
      <w:r>
        <w:rPr>
          <w:rFonts w:hint="default"/>
          <w:lang w:val="en-US" w:eastAsia="zh-CN"/>
        </w:rPr>
        <w:t>),钢管取78kN /</w:t>
      </w:r>
      <w:r>
        <w:rPr>
          <w:rFonts w:hint="eastAsia"/>
          <w:lang w:val="en-US" w:eastAsia="zh-CN"/>
        </w:rPr>
        <w:t>m³</w:t>
      </w:r>
      <w:r>
        <w:rPr>
          <w:rFonts w:hint="default"/>
          <w:lang w:val="en-US" w:eastAsia="zh-CN"/>
        </w:rPr>
        <w:t xml:space="preserve"> ;</w:t>
      </w:r>
    </w:p>
    <w:p>
      <w:pPr>
        <w:bidi w:val="0"/>
        <w:jc w:val="center"/>
        <w:rPr>
          <w:rFonts w:hint="default"/>
          <w:lang w:val="en-US" w:eastAsia="zh-CN"/>
        </w:rPr>
      </w:pPr>
      <w:r>
        <w:rPr>
          <w:rFonts w:hint="eastAsia"/>
          <w:lang w:val="en-US" w:eastAsia="zh-CN"/>
        </w:rPr>
        <w:t xml:space="preserve">                 </w:t>
      </w:r>
      <w:r>
        <w:rPr>
          <w:rFonts w:hint="default"/>
          <w:lang w:val="en-US" w:eastAsia="zh-CN"/>
        </w:rPr>
        <w:t>w</w:t>
      </w:r>
      <w:r>
        <w:rPr>
          <w:rFonts w:hint="default"/>
          <w:sz w:val="13"/>
          <w:szCs w:val="16"/>
          <w:lang w:val="en-US" w:eastAsia="zh-CN"/>
        </w:rPr>
        <w:t>w</w:t>
      </w:r>
      <w:r>
        <w:rPr>
          <w:rFonts w:hint="default"/>
          <w:lang w:val="en-US" w:eastAsia="zh-CN"/>
        </w:rPr>
        <w:t xml:space="preserve">- 进行浮力控制时单位长度管道的配重量(kN/m); </w:t>
      </w:r>
    </w:p>
    <w:p>
      <w:pPr>
        <w:bidi w:val="0"/>
        <w:jc w:val="center"/>
        <w:rPr>
          <w:rFonts w:hint="eastAsia" w:ascii="宋体" w:hAnsi="宋体"/>
          <w:sz w:val="28"/>
          <w:szCs w:val="28"/>
          <w:lang w:eastAsia="zh-CN"/>
        </w:rPr>
      </w:pPr>
      <w:r>
        <w:rPr>
          <w:rFonts w:hint="eastAsia"/>
          <w:lang w:val="en-US" w:eastAsia="zh-CN"/>
        </w:rPr>
        <w:t xml:space="preserve">                       </w:t>
      </w:r>
      <w:r>
        <w:rPr>
          <w:rFonts w:hint="default"/>
          <w:lang w:val="en-US" w:eastAsia="zh-CN"/>
        </w:rPr>
        <w:t xml:space="preserve"> </w:t>
      </w:r>
      <w:r>
        <w:rPr>
          <w:rFonts w:hint="eastAsia"/>
          <w:lang w:val="en-US" w:eastAsia="zh-CN"/>
        </w:rPr>
        <w:t xml:space="preserve"> </w:t>
      </w:r>
      <w:r>
        <w:rPr>
          <w:rFonts w:hint="default"/>
          <w:lang w:val="en-US" w:eastAsia="zh-CN"/>
        </w:rPr>
        <w:t>K--泥浆的黏滞系数(kN /m</w:t>
      </w:r>
      <w:r>
        <w:rPr>
          <w:rFonts w:hint="default"/>
          <w:vertAlign w:val="superscript"/>
          <w:lang w:val="en-US" w:eastAsia="zh-CN"/>
        </w:rPr>
        <w:t>2</w:t>
      </w:r>
      <w:r>
        <w:rPr>
          <w:rFonts w:hint="default"/>
          <w:lang w:val="en-US" w:eastAsia="zh-CN"/>
        </w:rPr>
        <w:t>).取0.15~0.35,泥浆黏性较大时取大值,反之取小值。</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T=405*0.2</w:t>
      </w:r>
      <w:r>
        <w:rPr>
          <w:rFonts w:hint="default" w:ascii="宋体" w:hAnsi="宋体"/>
          <w:sz w:val="28"/>
          <w:szCs w:val="28"/>
          <w:lang w:val="en-US" w:eastAsia="zh-CN"/>
        </w:rPr>
        <w:t>|</w:t>
      </w:r>
      <w:r>
        <w:rPr>
          <w:rFonts w:hint="eastAsia" w:ascii="宋体" w:hAnsi="宋体"/>
          <w:sz w:val="28"/>
          <w:szCs w:val="28"/>
          <w:lang w:val="en-US" w:eastAsia="zh-CN"/>
        </w:rPr>
        <w:t>3.14*0.8234*0.8234*19÷4-（0.8234+0.8）÷2*3.14*0.0117*78-0</w:t>
      </w:r>
      <w:r>
        <w:rPr>
          <w:rFonts w:hint="default" w:ascii="宋体" w:hAnsi="宋体"/>
          <w:sz w:val="28"/>
          <w:szCs w:val="28"/>
          <w:lang w:val="en-US" w:eastAsia="zh-CN"/>
        </w:rPr>
        <w:t>|</w:t>
      </w:r>
      <w:r>
        <w:rPr>
          <w:rFonts w:hint="eastAsia" w:ascii="宋体" w:hAnsi="宋体"/>
          <w:sz w:val="28"/>
          <w:szCs w:val="28"/>
          <w:lang w:val="en-US" w:eastAsia="zh-CN"/>
        </w:rPr>
        <w:t>+3.14*0.8234*405*0.15</w:t>
      </w:r>
    </w:p>
    <w:p>
      <w:pPr>
        <w:ind w:left="0" w:firstLine="560" w:firstLineChars="200"/>
        <w:outlineLvl w:val="9"/>
        <w:rPr>
          <w:rFonts w:hint="default" w:ascii="宋体" w:hAnsi="宋体"/>
          <w:sz w:val="28"/>
          <w:szCs w:val="28"/>
          <w:lang w:val="en-US" w:eastAsia="zh-CN"/>
        </w:rPr>
      </w:pPr>
      <w:r>
        <w:rPr>
          <w:rFonts w:hint="eastAsia" w:ascii="宋体" w:hAnsi="宋体"/>
          <w:sz w:val="28"/>
          <w:szCs w:val="28"/>
          <w:lang w:val="en-US" w:eastAsia="zh-CN"/>
        </w:rPr>
        <w:t>T=40.5</w:t>
      </w:r>
      <w:r>
        <w:rPr>
          <w:rFonts w:hint="default" w:ascii="宋体" w:hAnsi="宋体"/>
          <w:sz w:val="28"/>
          <w:szCs w:val="28"/>
          <w:lang w:val="en-US" w:eastAsia="zh-CN"/>
        </w:rPr>
        <w:t>|</w:t>
      </w:r>
      <w:r>
        <w:rPr>
          <w:rFonts w:hint="eastAsia" w:ascii="宋体" w:hAnsi="宋体"/>
          <w:sz w:val="28"/>
          <w:szCs w:val="28"/>
          <w:lang w:val="en-US" w:eastAsia="zh-CN"/>
        </w:rPr>
        <w:t>10.112-2.326</w:t>
      </w:r>
      <w:r>
        <w:rPr>
          <w:rFonts w:hint="default" w:ascii="宋体" w:hAnsi="宋体"/>
          <w:sz w:val="28"/>
          <w:szCs w:val="28"/>
          <w:lang w:val="en-US" w:eastAsia="zh-CN"/>
        </w:rPr>
        <w:t>|</w:t>
      </w:r>
      <w:r>
        <w:rPr>
          <w:rFonts w:hint="eastAsia" w:ascii="宋体" w:hAnsi="宋体"/>
          <w:sz w:val="28"/>
          <w:szCs w:val="28"/>
          <w:lang w:val="en-US" w:eastAsia="zh-CN"/>
        </w:rPr>
        <w:t>+157.07</w:t>
      </w:r>
    </w:p>
    <w:p>
      <w:pPr>
        <w:ind w:left="0" w:firstLine="560" w:firstLineChars="200"/>
        <w:outlineLvl w:val="9"/>
        <w:rPr>
          <w:rFonts w:hint="eastAsia"/>
          <w:lang w:val="en-US" w:eastAsia="zh-CN"/>
        </w:rPr>
      </w:pPr>
      <w:r>
        <w:rPr>
          <w:rFonts w:hint="eastAsia" w:ascii="宋体" w:hAnsi="宋体"/>
          <w:color w:val="auto"/>
          <w:sz w:val="28"/>
          <w:szCs w:val="28"/>
          <w:lang w:val="en-US" w:eastAsia="zh-CN"/>
        </w:rPr>
        <w:t>T=472.4KN</w:t>
      </w:r>
    </w:p>
    <w:p>
      <w:pPr>
        <w:ind w:left="0" w:firstLine="560" w:firstLineChars="200"/>
        <w:outlineLvl w:val="1"/>
        <w:rPr>
          <w:rFonts w:hint="default" w:ascii="宋体" w:hAnsi="宋体"/>
          <w:sz w:val="28"/>
          <w:szCs w:val="28"/>
          <w:lang w:val="en-US" w:eastAsia="zh-CN"/>
        </w:rPr>
      </w:pPr>
      <w:r>
        <w:rPr>
          <w:rFonts w:hint="eastAsia" w:ascii="宋体" w:hAnsi="宋体"/>
          <w:sz w:val="28"/>
          <w:szCs w:val="28"/>
          <w:lang w:val="en-US" w:eastAsia="zh-CN"/>
        </w:rPr>
        <w:t xml:space="preserve"> </w:t>
      </w:r>
      <w:bookmarkStart w:id="577" w:name="_Toc18482"/>
      <w:bookmarkStart w:id="578" w:name="_Toc12334"/>
      <w:bookmarkStart w:id="579" w:name="_Toc14823"/>
      <w:r>
        <w:rPr>
          <w:rFonts w:hint="eastAsia" w:ascii="宋体" w:hAnsi="宋体"/>
          <w:sz w:val="28"/>
          <w:szCs w:val="28"/>
          <w:lang w:val="en-US" w:eastAsia="zh-CN"/>
        </w:rPr>
        <w:t>3、钻孔泥浆计算</w:t>
      </w:r>
      <w:bookmarkEnd w:id="577"/>
      <w:bookmarkEnd w:id="578"/>
      <w:bookmarkEnd w:id="579"/>
    </w:p>
    <w:p>
      <w:pPr>
        <w:bidi w:val="0"/>
        <w:jc w:val="left"/>
        <w:rPr>
          <w:rFonts w:hint="default"/>
          <w:lang w:val="en-US" w:eastAsia="zh-CN"/>
        </w:rPr>
      </w:pPr>
      <w:r>
        <w:rPr>
          <w:rFonts w:hint="default"/>
          <w:lang w:val="en-US" w:eastAsia="zh-CN"/>
        </w:rPr>
        <w:t>钻孔泥浆用量计算应综合考虑最终扩孔直径、钻孔长度、扩孔次数、孔内漏失状况等因素,可按下式计算:</w:t>
      </w:r>
    </w:p>
    <w:p>
      <w:pPr>
        <w:bidi w:val="0"/>
        <w:jc w:val="center"/>
        <w:rPr>
          <w:rFonts w:hint="default"/>
          <w:lang w:val="en-US" w:eastAsia="zh-CN"/>
        </w:rPr>
      </w:pPr>
      <w:r>
        <w:rPr>
          <w:rFonts w:hint="eastAsia"/>
          <w:lang w:val="en-US" w:eastAsia="zh-CN"/>
        </w:rPr>
        <w:t xml:space="preserve"> </w:t>
      </w:r>
    </w:p>
    <w:p>
      <w:pPr>
        <w:bidi w:val="0"/>
        <w:jc w:val="center"/>
        <w:rPr>
          <w:rFonts w:hint="eastAsia"/>
          <w:lang w:val="en-US" w:eastAsia="zh-CN"/>
        </w:rPr>
      </w:pPr>
      <w:r>
        <w:rPr>
          <w:rFonts w:hint="default"/>
          <w:lang w:val="en-US" w:eastAsia="zh-CN"/>
        </w:rPr>
        <w:t>V= kπ</w:t>
      </w:r>
      <w:r>
        <w:rPr>
          <w:rFonts w:hint="eastAsia"/>
          <w:lang w:val="en-US" w:eastAsia="zh-CN"/>
        </w:rPr>
        <w:t xml:space="preserve"> </w:t>
      </w:r>
      <w:r>
        <w:rPr>
          <w:rFonts w:hint="eastAsia"/>
          <w:u w:val="single"/>
          <w:lang w:val="en-US" w:eastAsia="zh-CN"/>
        </w:rPr>
        <w:t>De²</w:t>
      </w:r>
      <w:r>
        <w:rPr>
          <w:rFonts w:hint="eastAsia"/>
          <w:u w:val="none"/>
          <w:lang w:val="en-US" w:eastAsia="zh-CN"/>
        </w:rPr>
        <w:t xml:space="preserve"> </w:t>
      </w:r>
      <w:r>
        <w:rPr>
          <w:rFonts w:hint="default"/>
          <w:lang w:val="en-US" w:eastAsia="zh-CN"/>
        </w:rPr>
        <w:t>L</w:t>
      </w:r>
      <w:r>
        <w:rPr>
          <w:rFonts w:hint="eastAsia"/>
          <w:lang w:val="en-US" w:eastAsia="zh-CN"/>
        </w:rPr>
        <w:t xml:space="preserve"> </w:t>
      </w:r>
    </w:p>
    <w:p>
      <w:pPr>
        <w:bidi w:val="0"/>
        <w:jc w:val="center"/>
        <w:rPr>
          <w:rFonts w:hint="default"/>
          <w:lang w:val="en-US" w:eastAsia="zh-CN"/>
        </w:rPr>
      </w:pPr>
      <w:r>
        <w:rPr>
          <w:rFonts w:hint="eastAsia"/>
          <w:lang w:val="en-US" w:eastAsia="zh-CN"/>
        </w:rPr>
        <w:t xml:space="preserve">    4      </w:t>
      </w:r>
    </w:p>
    <w:p>
      <w:pPr>
        <w:bidi w:val="0"/>
        <w:jc w:val="center"/>
        <w:rPr>
          <w:rFonts w:hint="default"/>
          <w:lang w:val="en-US" w:eastAsia="zh-CN"/>
        </w:rPr>
      </w:pPr>
      <w:r>
        <w:rPr>
          <w:rFonts w:hint="default"/>
          <w:lang w:val="en-US" w:eastAsia="zh-CN"/>
        </w:rPr>
        <w:t>式中:V一钻孔泥浆用量(</w:t>
      </w:r>
      <w:r>
        <w:rPr>
          <w:rFonts w:hint="eastAsia"/>
          <w:lang w:val="en-US" w:eastAsia="zh-CN"/>
        </w:rPr>
        <w:t>m³</w:t>
      </w:r>
      <w:r>
        <w:rPr>
          <w:rFonts w:hint="default"/>
          <w:lang w:val="en-US" w:eastAsia="zh-CN"/>
        </w:rPr>
        <w:t>);</w:t>
      </w:r>
    </w:p>
    <w:p>
      <w:pPr>
        <w:bidi w:val="0"/>
        <w:jc w:val="center"/>
        <w:rPr>
          <w:rFonts w:hint="default"/>
          <w:lang w:val="en-US" w:eastAsia="zh-CN"/>
        </w:rPr>
      </w:pPr>
      <w:r>
        <w:rPr>
          <w:rFonts w:hint="default"/>
          <w:lang w:val="en-US" w:eastAsia="zh-CN"/>
        </w:rPr>
        <w:t>D</w:t>
      </w:r>
      <w:r>
        <w:rPr>
          <w:rFonts w:hint="eastAsia"/>
          <w:lang w:val="en-US" w:eastAsia="zh-CN"/>
        </w:rPr>
        <w:t>e</w:t>
      </w:r>
      <w:r>
        <w:rPr>
          <w:rFonts w:hint="default"/>
          <w:lang w:val="en-US" w:eastAsia="zh-CN"/>
        </w:rPr>
        <w:t>一 终孔直径(m);</w:t>
      </w:r>
    </w:p>
    <w:p>
      <w:pPr>
        <w:bidi w:val="0"/>
        <w:jc w:val="center"/>
        <w:rPr>
          <w:rFonts w:hint="eastAsia" w:ascii="宋体" w:hAnsi="宋体"/>
          <w:sz w:val="28"/>
          <w:szCs w:val="28"/>
          <w:lang w:val="en-US" w:eastAsia="zh-CN"/>
        </w:rPr>
      </w:pPr>
      <w:r>
        <w:rPr>
          <w:rFonts w:hint="eastAsia"/>
          <w:lang w:val="en-US" w:eastAsia="zh-CN"/>
        </w:rPr>
        <w:t xml:space="preserve">             </w:t>
      </w:r>
      <w:r>
        <w:rPr>
          <w:rFonts w:hint="default"/>
          <w:lang w:val="en-US" w:eastAsia="zh-CN"/>
        </w:rPr>
        <w:t>k-比例系数.取值范围为3~5,一般取3.</w:t>
      </w:r>
    </w:p>
    <w:p>
      <w:pPr>
        <w:ind w:left="0" w:firstLine="560" w:firstLineChars="200"/>
        <w:outlineLvl w:val="9"/>
        <w:rPr>
          <w:rFonts w:hint="default" w:ascii="宋体" w:hAnsi="宋体"/>
          <w:sz w:val="28"/>
          <w:szCs w:val="28"/>
          <w:lang w:val="en-US" w:eastAsia="zh-CN"/>
        </w:rPr>
      </w:pPr>
      <w:r>
        <w:rPr>
          <w:rFonts w:hint="eastAsia" w:ascii="宋体" w:hAnsi="宋体"/>
          <w:sz w:val="28"/>
          <w:szCs w:val="28"/>
          <w:lang w:val="en-US" w:eastAsia="zh-CN"/>
        </w:rPr>
        <w:t>V=4*3.14*1.2*1.2÷4*2500</w:t>
      </w:r>
    </w:p>
    <w:p>
      <w:pPr>
        <w:ind w:left="0" w:firstLine="560" w:firstLineChars="200"/>
        <w:outlineLvl w:val="9"/>
        <w:rPr>
          <w:rFonts w:hint="default" w:ascii="宋体" w:hAnsi="宋体"/>
          <w:sz w:val="28"/>
          <w:szCs w:val="28"/>
          <w:lang w:val="en-US" w:eastAsia="zh-CN"/>
        </w:rPr>
      </w:pPr>
      <w:bookmarkStart w:id="580" w:name="_Toc13362"/>
      <w:r>
        <w:rPr>
          <w:rFonts w:hint="eastAsia" w:ascii="宋体" w:hAnsi="宋体"/>
          <w:sz w:val="28"/>
          <w:szCs w:val="28"/>
          <w:lang w:val="en-US" w:eastAsia="zh-CN"/>
        </w:rPr>
        <w:t>钻孔泥浆用量V=11304m³</w:t>
      </w:r>
      <w:bookmarkEnd w:id="580"/>
    </w:p>
    <w:p>
      <w:pPr>
        <w:ind w:left="0" w:firstLine="560" w:firstLineChars="200"/>
        <w:outlineLvl w:val="1"/>
        <w:rPr>
          <w:rFonts w:hint="eastAsia" w:ascii="宋体" w:hAnsi="宋体"/>
          <w:sz w:val="28"/>
          <w:szCs w:val="28"/>
          <w:lang w:val="en-US" w:eastAsia="zh-CN"/>
        </w:rPr>
      </w:pPr>
      <w:bookmarkStart w:id="581" w:name="_Toc18317"/>
      <w:bookmarkStart w:id="582" w:name="_Toc17203"/>
      <w:r>
        <w:rPr>
          <w:rFonts w:hint="eastAsia" w:ascii="宋体" w:hAnsi="宋体"/>
          <w:sz w:val="28"/>
          <w:szCs w:val="28"/>
          <w:lang w:val="en-US" w:eastAsia="zh-CN"/>
        </w:rPr>
        <w:t>4、导向孔轨迹</w:t>
      </w:r>
      <w:bookmarkEnd w:id="581"/>
      <w:bookmarkEnd w:id="582"/>
      <w:bookmarkStart w:id="583" w:name="_Toc25991"/>
    </w:p>
    <w:bookmarkEnd w:id="583"/>
    <w:p>
      <w:pPr>
        <w:ind w:left="0" w:firstLine="560" w:firstLineChars="200"/>
        <w:outlineLvl w:val="9"/>
        <w:rPr>
          <w:rFonts w:hint="eastAsia" w:ascii="宋体" w:hAnsi="宋体"/>
          <w:sz w:val="28"/>
          <w:szCs w:val="28"/>
        </w:rPr>
      </w:pPr>
      <w:r>
        <w:rPr>
          <w:rFonts w:hint="eastAsia" w:ascii="宋体" w:hAnsi="宋体"/>
          <w:sz w:val="28"/>
          <w:szCs w:val="28"/>
        </w:rPr>
        <w:t>定向钻导向孔轨迹设计包括下列内容：</w:t>
      </w:r>
    </w:p>
    <w:p>
      <w:pPr>
        <w:ind w:left="0" w:firstLine="560" w:firstLineChars="200"/>
        <w:outlineLvl w:val="2"/>
        <w:rPr>
          <w:rFonts w:hint="eastAsia" w:ascii="宋体" w:hAnsi="宋体"/>
          <w:sz w:val="28"/>
          <w:szCs w:val="28"/>
        </w:rPr>
      </w:pPr>
      <w:bookmarkStart w:id="584" w:name="_Toc11423"/>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钻孔类型和轨迹形式；</w:t>
      </w:r>
      <w:bookmarkEnd w:id="584"/>
    </w:p>
    <w:p>
      <w:pPr>
        <w:ind w:left="0" w:firstLine="560" w:firstLineChars="200"/>
        <w:outlineLvl w:val="2"/>
        <w:rPr>
          <w:rFonts w:hint="eastAsia" w:ascii="宋体" w:hAnsi="宋体"/>
          <w:sz w:val="28"/>
          <w:szCs w:val="28"/>
        </w:rPr>
      </w:pPr>
      <w:bookmarkStart w:id="585" w:name="_Toc13321"/>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选择造斜点；</w:t>
      </w:r>
      <w:bookmarkEnd w:id="585"/>
    </w:p>
    <w:p>
      <w:pPr>
        <w:ind w:left="0" w:firstLine="560" w:firstLineChars="200"/>
        <w:outlineLvl w:val="2"/>
        <w:rPr>
          <w:rFonts w:hint="eastAsia" w:ascii="宋体" w:hAnsi="宋体"/>
          <w:sz w:val="28"/>
          <w:szCs w:val="28"/>
        </w:rPr>
      </w:pPr>
      <w:bookmarkStart w:id="586" w:name="_Toc4444"/>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确定曲线段的曲率半径；</w:t>
      </w:r>
      <w:bookmarkEnd w:id="586"/>
    </w:p>
    <w:p>
      <w:pPr>
        <w:ind w:left="0" w:firstLine="560" w:firstLineChars="200"/>
        <w:outlineLvl w:val="2"/>
        <w:rPr>
          <w:rFonts w:hint="eastAsia" w:ascii="宋体" w:hAnsi="宋体"/>
          <w:sz w:val="28"/>
          <w:szCs w:val="28"/>
        </w:rPr>
      </w:pPr>
      <w:bookmarkStart w:id="587" w:name="_Toc6235"/>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计算各孔段钻孔轨迹参数。</w:t>
      </w:r>
      <w:bookmarkEnd w:id="587"/>
    </w:p>
    <w:p>
      <w:pPr>
        <w:ind w:left="0" w:firstLine="560" w:firstLineChars="200"/>
        <w:outlineLvl w:val="9"/>
        <w:rPr>
          <w:rFonts w:hint="eastAsia" w:ascii="宋体" w:hAnsi="宋体"/>
          <w:sz w:val="28"/>
          <w:szCs w:val="28"/>
          <w:lang w:eastAsia="zh-CN"/>
        </w:rPr>
      </w:pPr>
      <w:r>
        <w:rPr>
          <w:rFonts w:hint="eastAsia" w:ascii="宋体" w:hAnsi="宋体"/>
          <w:sz w:val="28"/>
          <w:szCs w:val="28"/>
        </w:rPr>
        <w:t xml:space="preserve">  定向钻导向孔轨迹由斜直线段、曲线段、水平直线段等组成。</w:t>
      </w:r>
    </w:p>
    <w:p>
      <w:pPr>
        <w:ind w:left="0" w:firstLine="560" w:firstLineChars="200"/>
        <w:outlineLvl w:val="9"/>
        <w:rPr>
          <w:rFonts w:hint="eastAsia" w:ascii="宋体" w:hAnsi="宋体"/>
          <w:sz w:val="28"/>
          <w:szCs w:val="28"/>
        </w:rPr>
      </w:pPr>
      <w:r>
        <w:rPr>
          <w:rFonts w:hint="eastAsia" w:ascii="宋体" w:hAnsi="宋体"/>
          <w:sz w:val="28"/>
          <w:szCs w:val="28"/>
        </w:rPr>
        <w:drawing>
          <wp:inline distT="0" distB="0" distL="114300" distR="114300">
            <wp:extent cx="5138420" cy="1454785"/>
            <wp:effectExtent l="0" t="0" r="12700" b="8255"/>
            <wp:docPr id="7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4"/>
                    <pic:cNvPicPr>
                      <a:picLocks noChangeAspect="1"/>
                    </pic:cNvPicPr>
                  </pic:nvPicPr>
                  <pic:blipFill>
                    <a:blip r:embed="rId14"/>
                    <a:stretch>
                      <a:fillRect/>
                    </a:stretch>
                  </pic:blipFill>
                  <pic:spPr>
                    <a:xfrm>
                      <a:off x="0" y="0"/>
                      <a:ext cx="5138420" cy="1454785"/>
                    </a:xfrm>
                    <a:prstGeom prst="rect">
                      <a:avLst/>
                    </a:prstGeom>
                    <a:noFill/>
                    <a:ln>
                      <a:noFill/>
                    </a:ln>
                  </pic:spPr>
                </pic:pic>
              </a:graphicData>
            </a:graphic>
          </wp:inline>
        </w:drawing>
      </w:r>
    </w:p>
    <w:p>
      <w:pPr>
        <w:ind w:left="0" w:firstLine="560" w:firstLineChars="200"/>
        <w:outlineLvl w:val="9"/>
        <w:rPr>
          <w:rFonts w:hint="eastAsia" w:ascii="宋体" w:hAnsi="宋体"/>
          <w:sz w:val="28"/>
          <w:szCs w:val="28"/>
        </w:rPr>
      </w:pPr>
      <w:r>
        <w:rPr>
          <w:rFonts w:hint="eastAsia" w:ascii="宋体" w:hAnsi="宋体"/>
          <w:sz w:val="28"/>
          <w:szCs w:val="28"/>
        </w:rPr>
        <w:t>图中：α1——入土角</w:t>
      </w:r>
      <w:r>
        <w:rPr>
          <w:rFonts w:hint="eastAsia" w:ascii="宋体" w:hAnsi="宋体"/>
          <w:sz w:val="28"/>
          <w:szCs w:val="28"/>
          <w:lang w:eastAsia="zh-CN"/>
        </w:rPr>
        <w:t>，</w:t>
      </w:r>
      <w:r>
        <w:rPr>
          <w:rFonts w:hint="eastAsia" w:ascii="宋体" w:hAnsi="宋体"/>
          <w:sz w:val="28"/>
          <w:szCs w:val="28"/>
        </w:rPr>
        <w:t>α2——出土角</w:t>
      </w:r>
      <w:r>
        <w:rPr>
          <w:rFonts w:hint="eastAsia" w:ascii="宋体" w:hAnsi="宋体"/>
          <w:sz w:val="28"/>
          <w:szCs w:val="28"/>
          <w:lang w:eastAsia="zh-CN"/>
        </w:rPr>
        <w:t>，</w:t>
      </w:r>
      <w:r>
        <w:rPr>
          <w:rFonts w:hint="eastAsia" w:ascii="宋体" w:hAnsi="宋体"/>
          <w:sz w:val="28"/>
          <w:szCs w:val="28"/>
        </w:rPr>
        <w:t>A——入土点</w:t>
      </w:r>
      <w:r>
        <w:rPr>
          <w:rFonts w:hint="eastAsia" w:ascii="宋体" w:hAnsi="宋体"/>
          <w:sz w:val="28"/>
          <w:szCs w:val="28"/>
          <w:lang w:eastAsia="zh-CN"/>
        </w:rPr>
        <w:t>，</w:t>
      </w:r>
      <w:r>
        <w:rPr>
          <w:rFonts w:hint="eastAsia" w:ascii="宋体" w:hAnsi="宋体"/>
          <w:sz w:val="28"/>
          <w:szCs w:val="28"/>
        </w:rPr>
        <w:t>D——出土点</w:t>
      </w:r>
    </w:p>
    <w:p>
      <w:pPr>
        <w:ind w:left="0" w:firstLine="560" w:firstLineChars="200"/>
        <w:outlineLvl w:val="9"/>
        <w:rPr>
          <w:rFonts w:hint="eastAsia" w:ascii="宋体" w:hAnsi="宋体"/>
          <w:sz w:val="28"/>
          <w:szCs w:val="28"/>
        </w:rPr>
      </w:pPr>
      <w:r>
        <w:rPr>
          <w:rFonts w:hint="eastAsia" w:ascii="宋体" w:hAnsi="宋体"/>
          <w:sz w:val="28"/>
          <w:szCs w:val="28"/>
        </w:rPr>
        <w:t xml:space="preserve">       B——第一曲线段和直线段轨迹变化点</w:t>
      </w:r>
    </w:p>
    <w:p>
      <w:pPr>
        <w:ind w:left="0" w:firstLine="560" w:firstLineChars="200"/>
        <w:outlineLvl w:val="9"/>
        <w:rPr>
          <w:rFonts w:hint="eastAsia" w:ascii="宋体" w:hAnsi="宋体"/>
          <w:sz w:val="28"/>
          <w:szCs w:val="28"/>
        </w:rPr>
      </w:pPr>
      <w:r>
        <w:rPr>
          <w:rFonts w:hint="eastAsia" w:ascii="宋体" w:hAnsi="宋体"/>
          <w:sz w:val="28"/>
          <w:szCs w:val="28"/>
        </w:rPr>
        <w:t xml:space="preserve">       C——直线段和第二曲线段轨迹变化点</w:t>
      </w:r>
    </w:p>
    <w:p>
      <w:pPr>
        <w:ind w:left="0" w:firstLine="560" w:firstLineChars="200"/>
        <w:outlineLvl w:val="9"/>
        <w:rPr>
          <w:rFonts w:hint="eastAsia" w:ascii="宋体" w:hAnsi="宋体"/>
          <w:sz w:val="28"/>
          <w:szCs w:val="28"/>
        </w:rPr>
      </w:pPr>
      <w:r>
        <w:rPr>
          <w:rFonts w:hint="eastAsia" w:ascii="宋体" w:hAnsi="宋体"/>
          <w:sz w:val="28"/>
          <w:szCs w:val="28"/>
        </w:rPr>
        <w:t xml:space="preserve">       h——轨迹（铺管）深度</w:t>
      </w:r>
    </w:p>
    <w:p>
      <w:pPr>
        <w:ind w:left="0" w:firstLine="560" w:firstLineChars="200"/>
        <w:outlineLvl w:val="9"/>
        <w:rPr>
          <w:rFonts w:hint="eastAsia" w:ascii="宋体" w:hAnsi="宋体"/>
          <w:sz w:val="28"/>
          <w:szCs w:val="28"/>
        </w:rPr>
      </w:pPr>
      <w:r>
        <w:rPr>
          <w:rFonts w:hint="eastAsia" w:ascii="宋体" w:hAnsi="宋体"/>
          <w:sz w:val="28"/>
          <w:szCs w:val="28"/>
        </w:rPr>
        <w:t xml:space="preserve">       L1+ L2+L3——定向钻铺管水平长度</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eastAsia="zh-CN"/>
        </w:rPr>
        <w:t>根据图纸要求，选择</w:t>
      </w:r>
      <w:r>
        <w:rPr>
          <w:rFonts w:hint="eastAsia" w:ascii="宋体" w:hAnsi="宋体"/>
          <w:sz w:val="28"/>
          <w:szCs w:val="28"/>
          <w:lang w:val="en-US" w:eastAsia="zh-CN"/>
        </w:rPr>
        <w:t>入土角，10°出土角，曲率半径为1500D1（D1为钢管外径）。其他参数详见设计图纸。</w:t>
      </w:r>
    </w:p>
    <w:p>
      <w:pPr>
        <w:numPr>
          <w:ilvl w:val="0"/>
          <w:numId w:val="1"/>
        </w:numPr>
        <w:ind w:left="0" w:firstLine="560" w:firstLineChars="200"/>
        <w:outlineLvl w:val="1"/>
        <w:rPr>
          <w:rFonts w:hint="eastAsia" w:ascii="宋体" w:hAnsi="宋体"/>
          <w:sz w:val="28"/>
          <w:szCs w:val="28"/>
          <w:lang w:val="en-US" w:eastAsia="zh-CN"/>
        </w:rPr>
      </w:pPr>
      <w:bookmarkStart w:id="588" w:name="_Toc28197"/>
      <w:bookmarkStart w:id="589" w:name="_Toc31078"/>
      <w:r>
        <w:rPr>
          <w:rFonts w:hint="eastAsia" w:ascii="宋体" w:hAnsi="宋体"/>
          <w:sz w:val="28"/>
          <w:szCs w:val="28"/>
          <w:lang w:val="en-US" w:eastAsia="zh-CN"/>
        </w:rPr>
        <w:t>径向截面稳定核算:</w:t>
      </w:r>
      <w:bookmarkEnd w:id="588"/>
      <w:bookmarkEnd w:id="589"/>
    </w:p>
    <w:p>
      <w:pPr>
        <w:bidi w:val="0"/>
        <w:jc w:val="left"/>
        <w:rPr>
          <w:rFonts w:hint="default"/>
          <w:lang w:val="en-US" w:eastAsia="zh-CN"/>
        </w:rPr>
      </w:pPr>
      <w:r>
        <w:rPr>
          <w:rFonts w:hint="default"/>
          <w:lang w:val="en-US" w:eastAsia="zh-CN"/>
        </w:rPr>
        <w:t>5.2. 3穿越钢管在回拖时，应满足空管在泥浆压力作用下的径向截面稳定，可按下列公式进行核算:</w:t>
      </w:r>
    </w:p>
    <w:p>
      <w:pPr>
        <w:bidi w:val="0"/>
        <w:jc w:val="center"/>
        <w:rPr>
          <w:rFonts w:hint="default"/>
          <w:lang w:val="en-US" w:eastAsia="zh-CN"/>
        </w:rPr>
      </w:pPr>
      <w:r>
        <w:rPr>
          <w:rFonts w:hint="eastAsia"/>
          <w:lang w:val="en-US" w:eastAsia="zh-CN"/>
        </w:rPr>
        <w:t xml:space="preserve">            </w:t>
      </w:r>
      <w:r>
        <w:rPr>
          <w:rFonts w:hint="default"/>
          <w:lang w:val="en-US" w:eastAsia="zh-CN"/>
        </w:rPr>
        <w:t>P</w:t>
      </w:r>
      <w:r>
        <w:rPr>
          <w:rFonts w:hint="eastAsia"/>
          <w:sz w:val="16"/>
          <w:szCs w:val="20"/>
          <w:lang w:val="en-US" w:eastAsia="zh-CN"/>
        </w:rPr>
        <w:t>m</w:t>
      </w:r>
      <w:r>
        <w:rPr>
          <w:rFonts w:hint="default"/>
          <w:lang w:val="en-US" w:eastAsia="zh-CN"/>
        </w:rPr>
        <w:t>≤F</w:t>
      </w:r>
      <w:r>
        <w:rPr>
          <w:rFonts w:hint="eastAsia"/>
          <w:sz w:val="16"/>
          <w:szCs w:val="20"/>
          <w:lang w:val="en-US" w:eastAsia="zh-CN"/>
        </w:rPr>
        <w:t>d*</w:t>
      </w:r>
      <w:r>
        <w:rPr>
          <w:rFonts w:hint="default"/>
          <w:lang w:val="en-US" w:eastAsia="zh-CN"/>
        </w:rPr>
        <w:t>Pyp</w:t>
      </w:r>
      <w:r>
        <w:rPr>
          <w:rFonts w:hint="eastAsia"/>
          <w:lang w:val="en-US" w:eastAsia="zh-CN"/>
        </w:rPr>
        <w:t xml:space="preserve">                 </w:t>
      </w:r>
      <w:r>
        <w:rPr>
          <w:rFonts w:hint="default"/>
          <w:lang w:val="en-US" w:eastAsia="zh-CN"/>
        </w:rPr>
        <w:t>(5.2.3-1)</w:t>
      </w:r>
    </w:p>
    <w:p>
      <w:pPr>
        <w:bidi w:val="0"/>
        <w:jc w:val="center"/>
        <w:rPr>
          <w:rFonts w:hint="default"/>
          <w:lang w:val="en-US" w:eastAsia="zh-CN"/>
        </w:rPr>
      </w:pPr>
      <w:r>
        <w:rPr>
          <w:rFonts w:hint="eastAsia"/>
          <w:lang w:val="en-US" w:eastAsia="zh-CN"/>
        </w:rPr>
        <w:t xml:space="preserve">  </w:t>
      </w:r>
      <w:r>
        <w:rPr>
          <w:rFonts w:hint="default"/>
          <w:lang w:val="en-US" w:eastAsia="zh-CN"/>
        </w:rPr>
        <w:t>Pyp</w:t>
      </w:r>
      <w:r>
        <w:rPr>
          <w:rFonts w:hint="eastAsia"/>
          <w:lang w:val="en-US" w:eastAsia="zh-CN"/>
        </w:rPr>
        <w:t>²</w:t>
      </w:r>
      <w:r>
        <w:rPr>
          <w:rFonts w:hint="default"/>
          <w:lang w:val="en-US" w:eastAsia="zh-CN"/>
        </w:rPr>
        <w:t>-「</w:t>
      </w:r>
      <w:r>
        <w:rPr>
          <w:rFonts w:hint="default"/>
          <w:u w:val="single"/>
          <w:lang w:val="en-US" w:eastAsia="zh-CN"/>
        </w:rPr>
        <w:t>σ</w:t>
      </w:r>
      <w:r>
        <w:rPr>
          <w:rFonts w:hint="default"/>
          <w:lang w:val="en-US" w:eastAsia="zh-CN"/>
        </w:rPr>
        <w:t xml:space="preserve"> +(+ 6m</w:t>
      </w:r>
      <w:r>
        <w:rPr>
          <w:rFonts w:hint="eastAsia"/>
          <w:lang w:val="en-US" w:eastAsia="zh-CN"/>
        </w:rPr>
        <w:t>n</w:t>
      </w:r>
      <w:r>
        <w:rPr>
          <w:rFonts w:hint="default"/>
          <w:lang w:val="en-US" w:eastAsia="zh-CN"/>
        </w:rPr>
        <w:t>)P</w:t>
      </w:r>
      <w:r>
        <w:rPr>
          <w:rFonts w:hint="eastAsia"/>
          <w:sz w:val="16"/>
          <w:szCs w:val="20"/>
          <w:lang w:val="en-US" w:eastAsia="zh-CN"/>
        </w:rPr>
        <w:t>cr</w:t>
      </w:r>
      <w:r>
        <w:rPr>
          <w:rFonts w:hint="default"/>
          <w:lang w:val="en-US" w:eastAsia="zh-CN"/>
        </w:rPr>
        <w:t>] P</w:t>
      </w:r>
      <w:r>
        <w:rPr>
          <w:rFonts w:hint="eastAsia"/>
          <w:sz w:val="18"/>
          <w:szCs w:val="21"/>
          <w:lang w:val="en-US" w:eastAsia="zh-CN"/>
        </w:rPr>
        <w:t>yp</w:t>
      </w:r>
      <w:r>
        <w:rPr>
          <w:rFonts w:hint="default"/>
          <w:lang w:val="en-US" w:eastAsia="zh-CN"/>
        </w:rPr>
        <w:t>+</w:t>
      </w:r>
      <w:r>
        <w:rPr>
          <w:rFonts w:hint="default"/>
          <w:u w:val="single"/>
          <w:lang w:val="en-US" w:eastAsia="zh-CN"/>
        </w:rPr>
        <w:t>σP</w:t>
      </w:r>
      <w:r>
        <w:rPr>
          <w:rFonts w:hint="eastAsia"/>
          <w:sz w:val="16"/>
          <w:szCs w:val="20"/>
          <w:u w:val="single"/>
          <w:lang w:val="en-US" w:eastAsia="zh-CN"/>
        </w:rPr>
        <w:t>cr</w:t>
      </w:r>
      <w:r>
        <w:rPr>
          <w:rFonts w:hint="default"/>
          <w:u w:val="single"/>
          <w:lang w:val="en-US" w:eastAsia="zh-CN"/>
        </w:rPr>
        <w:t xml:space="preserve"> </w:t>
      </w:r>
      <w:r>
        <w:rPr>
          <w:rFonts w:hint="default"/>
          <w:lang w:val="en-US" w:eastAsia="zh-CN"/>
        </w:rPr>
        <w:t xml:space="preserve">=0 </w:t>
      </w:r>
      <w:r>
        <w:rPr>
          <w:rFonts w:hint="eastAsia"/>
          <w:lang w:val="en-US" w:eastAsia="zh-CN"/>
        </w:rPr>
        <w:t xml:space="preserve">      </w:t>
      </w:r>
      <w:r>
        <w:rPr>
          <w:rFonts w:hint="default"/>
          <w:lang w:val="en-US" w:eastAsia="zh-CN"/>
        </w:rPr>
        <w:t>(5.2.3-2)</w:t>
      </w:r>
    </w:p>
    <w:p>
      <w:pPr>
        <w:bidi w:val="0"/>
        <w:jc w:val="both"/>
        <w:rPr>
          <w:rFonts w:hint="eastAsia"/>
          <w:lang w:val="en-US" w:eastAsia="zh-CN"/>
        </w:rPr>
      </w:pPr>
      <w:r>
        <w:rPr>
          <w:rFonts w:hint="eastAsia"/>
          <w:lang w:val="en-US" w:eastAsia="zh-CN"/>
        </w:rPr>
        <w:t xml:space="preserve">                             m               m</w:t>
      </w:r>
    </w:p>
    <w:p>
      <w:pPr>
        <w:bidi w:val="0"/>
        <w:jc w:val="both"/>
        <w:rPr>
          <w:rFonts w:hint="default"/>
          <w:lang w:val="en-US" w:eastAsia="zh-CN"/>
        </w:rPr>
      </w:pPr>
    </w:p>
    <w:p>
      <w:pPr>
        <w:bidi w:val="0"/>
        <w:jc w:val="center"/>
        <w:rPr>
          <w:rFonts w:hint="eastAsia"/>
          <w:u w:val="single"/>
          <w:lang w:val="en-US" w:eastAsia="zh-CN"/>
        </w:rPr>
      </w:pPr>
      <w:r>
        <w:rPr>
          <w:rFonts w:hint="default"/>
          <w:lang w:val="en-US" w:eastAsia="zh-CN"/>
        </w:rPr>
        <w:t xml:space="preserve">m=  </w:t>
      </w:r>
      <w:r>
        <w:rPr>
          <w:rFonts w:hint="default"/>
          <w:u w:val="single"/>
          <w:lang w:val="en-US" w:eastAsia="zh-CN"/>
        </w:rPr>
        <w:t>D</w:t>
      </w:r>
      <w:r>
        <w:rPr>
          <w:rFonts w:hint="eastAsia"/>
          <w:u w:val="single"/>
          <w:lang w:val="en-US" w:eastAsia="zh-CN"/>
        </w:rPr>
        <w:t>1</w:t>
      </w:r>
    </w:p>
    <w:p>
      <w:pPr>
        <w:bidi w:val="0"/>
        <w:jc w:val="center"/>
        <w:rPr>
          <w:rFonts w:hint="default"/>
          <w:lang w:val="en-US" w:eastAsia="zh-CN"/>
        </w:rPr>
      </w:pPr>
      <w:r>
        <w:rPr>
          <w:rFonts w:hint="eastAsia"/>
          <w:u w:val="none"/>
          <w:lang w:val="en-US" w:eastAsia="zh-CN"/>
        </w:rPr>
        <w:t xml:space="preserve">                    2t         </w:t>
      </w:r>
      <w:r>
        <w:rPr>
          <w:rFonts w:hint="default"/>
          <w:lang w:val="en-US" w:eastAsia="zh-CN"/>
        </w:rPr>
        <w:t>(5.2.3-3)</w:t>
      </w:r>
    </w:p>
    <w:p>
      <w:pPr>
        <w:bidi w:val="0"/>
        <w:jc w:val="center"/>
        <w:rPr>
          <w:rFonts w:hint="default"/>
          <w:lang w:val="en-US" w:eastAsia="zh-CN"/>
        </w:rPr>
      </w:pPr>
    </w:p>
    <w:p>
      <w:pPr>
        <w:bidi w:val="0"/>
        <w:jc w:val="center"/>
        <w:rPr>
          <w:rFonts w:hint="default"/>
          <w:u w:val="single"/>
          <w:lang w:val="en-US" w:eastAsia="zh-CN"/>
        </w:rPr>
      </w:pPr>
      <w:r>
        <w:rPr>
          <w:rFonts w:hint="eastAsia"/>
          <w:lang w:val="en-US" w:eastAsia="zh-CN"/>
        </w:rPr>
        <w:t>N=</w:t>
      </w:r>
      <w:r>
        <w:rPr>
          <w:rFonts w:hint="default"/>
          <w:lang w:val="en-US" w:eastAsia="zh-CN"/>
        </w:rPr>
        <w:t xml:space="preserve"> </w:t>
      </w:r>
      <w:r>
        <w:rPr>
          <w:rFonts w:hint="default"/>
          <w:u w:val="single"/>
          <w:lang w:val="en-US" w:eastAsia="zh-CN"/>
        </w:rPr>
        <w:t>fo</w:t>
      </w:r>
    </w:p>
    <w:p>
      <w:pPr>
        <w:bidi w:val="0"/>
        <w:jc w:val="center"/>
        <w:rPr>
          <w:rFonts w:hint="default"/>
          <w:lang w:val="en-US" w:eastAsia="zh-CN"/>
        </w:rPr>
      </w:pPr>
      <w:r>
        <w:rPr>
          <w:rFonts w:hint="eastAsia"/>
          <w:u w:val="none"/>
          <w:lang w:val="en-US" w:eastAsia="zh-CN"/>
        </w:rPr>
        <w:t xml:space="preserve">                   2         </w:t>
      </w:r>
      <w:r>
        <w:rPr>
          <w:rFonts w:hint="default"/>
          <w:lang w:val="en-US" w:eastAsia="zh-CN"/>
        </w:rPr>
        <w:t>(5.2.3-4)</w:t>
      </w:r>
    </w:p>
    <w:p>
      <w:pPr>
        <w:bidi w:val="0"/>
        <w:jc w:val="center"/>
        <w:rPr>
          <w:rFonts w:hint="default"/>
          <w:lang w:val="en-US" w:eastAsia="zh-CN"/>
        </w:rPr>
      </w:pPr>
    </w:p>
    <w:p>
      <w:pPr>
        <w:bidi w:val="0"/>
        <w:jc w:val="center"/>
        <w:rPr>
          <w:rFonts w:hint="default"/>
          <w:lang w:val="en-US" w:eastAsia="zh-CN"/>
        </w:rPr>
      </w:pPr>
    </w:p>
    <w:p>
      <w:pPr>
        <w:bidi w:val="0"/>
        <w:jc w:val="center"/>
        <w:rPr>
          <w:rFonts w:hint="default"/>
          <w:u w:val="single"/>
          <w:lang w:val="en-US" w:eastAsia="zh-CN"/>
        </w:rPr>
      </w:pPr>
      <w:r>
        <w:rPr>
          <w:rFonts w:hint="default"/>
          <w:lang w:val="en-US" w:eastAsia="zh-CN"/>
        </w:rPr>
        <w:t>P</w:t>
      </w:r>
      <w:r>
        <w:rPr>
          <w:rFonts w:hint="eastAsia"/>
          <w:lang w:val="en-US" w:eastAsia="zh-CN"/>
        </w:rPr>
        <w:t>c</w:t>
      </w:r>
      <w:r>
        <w:rPr>
          <w:rFonts w:hint="default"/>
          <w:lang w:val="en-US" w:eastAsia="zh-CN"/>
        </w:rPr>
        <w:t xml:space="preserve">r </w:t>
      </w:r>
      <w:r>
        <w:rPr>
          <w:rFonts w:hint="eastAsia"/>
          <w:lang w:val="en-US" w:eastAsia="zh-CN"/>
        </w:rPr>
        <w:t>=</w:t>
      </w:r>
      <w:r>
        <w:rPr>
          <w:rFonts w:hint="eastAsia"/>
          <w:u w:val="single"/>
          <w:lang w:val="en-US" w:eastAsia="zh-CN"/>
        </w:rPr>
        <w:t>2E</w:t>
      </w:r>
      <w:r>
        <w:rPr>
          <w:rFonts w:hint="eastAsia"/>
          <w:sz w:val="18"/>
          <w:szCs w:val="21"/>
          <w:u w:val="single"/>
          <w:lang w:val="en-US" w:eastAsia="zh-CN"/>
        </w:rPr>
        <w:t>p</w:t>
      </w:r>
      <w:r>
        <w:rPr>
          <w:rFonts w:hint="eastAsia"/>
          <w:sz w:val="20"/>
          <w:szCs w:val="22"/>
          <w:u w:val="single"/>
          <w:lang w:val="en-US" w:eastAsia="zh-CN"/>
        </w:rPr>
        <w:t>（t/D1）³</w:t>
      </w:r>
    </w:p>
    <w:p>
      <w:pPr>
        <w:bidi w:val="0"/>
        <w:jc w:val="center"/>
        <w:rPr>
          <w:rFonts w:hint="default"/>
          <w:lang w:val="en-US" w:eastAsia="zh-CN"/>
        </w:rPr>
      </w:pPr>
      <w:r>
        <w:rPr>
          <w:rFonts w:hint="eastAsia"/>
          <w:lang w:val="en-US" w:eastAsia="zh-CN"/>
        </w:rPr>
        <w:t xml:space="preserve">                   1-</w:t>
      </w:r>
      <w:r>
        <w:rPr>
          <w:rFonts w:hint="default"/>
          <w:lang w:val="en-US" w:eastAsia="zh-CN"/>
        </w:rPr>
        <w:t>μ</w:t>
      </w:r>
      <w:r>
        <w:rPr>
          <w:rFonts w:hint="eastAsia"/>
          <w:lang w:val="en-US" w:eastAsia="zh-CN"/>
        </w:rPr>
        <w:t xml:space="preserve">²        </w:t>
      </w:r>
      <w:r>
        <w:rPr>
          <w:rFonts w:hint="default"/>
          <w:lang w:val="en-US" w:eastAsia="zh-CN"/>
        </w:rPr>
        <w:t>(5.2.3-5)</w:t>
      </w:r>
    </w:p>
    <w:p>
      <w:pPr>
        <w:bidi w:val="0"/>
        <w:jc w:val="center"/>
        <w:rPr>
          <w:rFonts w:hint="default"/>
          <w:lang w:val="en-US" w:eastAsia="zh-CN"/>
        </w:rPr>
      </w:pPr>
      <w:r>
        <w:rPr>
          <w:rFonts w:hint="default"/>
          <w:lang w:val="en-US" w:eastAsia="zh-CN"/>
        </w:rPr>
        <w:t>式中: Pm--泥浆压力</w:t>
      </w:r>
      <w:r>
        <w:rPr>
          <w:rFonts w:hint="eastAsia"/>
          <w:lang w:val="en-US" w:eastAsia="zh-CN"/>
        </w:rPr>
        <w:t>，</w:t>
      </w:r>
      <w:r>
        <w:rPr>
          <w:rFonts w:hint="default"/>
          <w:lang w:val="en-US" w:eastAsia="zh-CN"/>
        </w:rPr>
        <w:t xml:space="preserve">可按1. 5倍泥浆静压力或回拖施工时的实际动压力选取(MPa); </w:t>
      </w:r>
    </w:p>
    <w:p>
      <w:pPr>
        <w:bidi w:val="0"/>
        <w:jc w:val="center"/>
        <w:rPr>
          <w:rFonts w:hint="default"/>
          <w:lang w:val="en-US" w:eastAsia="zh-CN"/>
        </w:rPr>
      </w:pPr>
      <w:r>
        <w:rPr>
          <w:rFonts w:hint="default"/>
          <w:lang w:val="en-US" w:eastAsia="zh-CN"/>
        </w:rPr>
        <w:t xml:space="preserve"> F</w:t>
      </w:r>
      <w:r>
        <w:rPr>
          <w:rFonts w:hint="eastAsia"/>
          <w:sz w:val="16"/>
          <w:szCs w:val="20"/>
          <w:lang w:val="en-US" w:eastAsia="zh-CN"/>
        </w:rPr>
        <w:t>d</w:t>
      </w:r>
      <w:r>
        <w:rPr>
          <w:rFonts w:hint="default"/>
          <w:lang w:val="en-US" w:eastAsia="zh-CN"/>
        </w:rPr>
        <w:t>-穿越管段设计系数， 按0. 6选取;</w:t>
      </w:r>
    </w:p>
    <w:p>
      <w:pPr>
        <w:bidi w:val="0"/>
        <w:jc w:val="center"/>
        <w:rPr>
          <w:rFonts w:hint="default"/>
          <w:lang w:val="en-US" w:eastAsia="zh-CN"/>
        </w:rPr>
      </w:pPr>
      <w:r>
        <w:rPr>
          <w:rFonts w:hint="default"/>
          <w:lang w:val="en-US" w:eastAsia="zh-CN"/>
        </w:rPr>
        <w:t>P</w:t>
      </w:r>
      <w:r>
        <w:rPr>
          <w:rFonts w:hint="default"/>
          <w:sz w:val="20"/>
          <w:szCs w:val="22"/>
          <w:lang w:val="en-US" w:eastAsia="zh-CN"/>
        </w:rPr>
        <w:t>yp</w:t>
      </w:r>
      <w:r>
        <w:rPr>
          <w:rFonts w:hint="default"/>
          <w:lang w:val="en-US" w:eastAsia="zh-CN"/>
        </w:rPr>
        <w:t>--穿越管段所能承受的极限外压力(MPa);</w:t>
      </w:r>
    </w:p>
    <w:p>
      <w:pPr>
        <w:bidi w:val="0"/>
        <w:jc w:val="center"/>
        <w:rPr>
          <w:rFonts w:hint="default"/>
          <w:lang w:val="en-US" w:eastAsia="zh-CN"/>
        </w:rPr>
      </w:pPr>
      <w:r>
        <w:rPr>
          <w:rFonts w:hint="default"/>
          <w:lang w:val="en-US" w:eastAsia="zh-CN"/>
        </w:rPr>
        <w:t>σ</w:t>
      </w:r>
      <w:r>
        <w:rPr>
          <w:rFonts w:hint="eastAsia"/>
          <w:lang w:val="en-US" w:eastAsia="zh-CN"/>
        </w:rPr>
        <w:t>-</w:t>
      </w:r>
      <w:r>
        <w:rPr>
          <w:rFonts w:hint="default"/>
          <w:lang w:val="en-US" w:eastAsia="zh-CN"/>
        </w:rPr>
        <w:t>管材的屈服强度(MPa);</w:t>
      </w:r>
    </w:p>
    <w:p>
      <w:pPr>
        <w:bidi w:val="0"/>
        <w:jc w:val="center"/>
        <w:rPr>
          <w:rFonts w:hint="default"/>
          <w:lang w:val="en-US" w:eastAsia="zh-CN"/>
        </w:rPr>
      </w:pPr>
      <w:r>
        <w:rPr>
          <w:rFonts w:hint="default"/>
          <w:lang w:val="en-US" w:eastAsia="zh-CN"/>
        </w:rPr>
        <w:t>P</w:t>
      </w:r>
      <w:r>
        <w:rPr>
          <w:rFonts w:hint="eastAsia"/>
          <w:lang w:val="en-US" w:eastAsia="zh-CN"/>
        </w:rPr>
        <w:t>c</w:t>
      </w:r>
      <w:r>
        <w:rPr>
          <w:rFonts w:hint="default"/>
          <w:lang w:val="en-US" w:eastAsia="zh-CN"/>
        </w:rPr>
        <w:t>r</w:t>
      </w:r>
      <w:r>
        <w:rPr>
          <w:rFonts w:hint="eastAsia"/>
          <w:lang w:val="en-US" w:eastAsia="zh-CN"/>
        </w:rPr>
        <w:t>-</w:t>
      </w:r>
      <w:r>
        <w:rPr>
          <w:rFonts w:hint="default"/>
          <w:lang w:val="en-US" w:eastAsia="zh-CN"/>
        </w:rPr>
        <w:t xml:space="preserve">钢管弹性变形临界压力(MPa); </w:t>
      </w:r>
    </w:p>
    <w:p>
      <w:pPr>
        <w:bidi w:val="0"/>
        <w:jc w:val="center"/>
        <w:rPr>
          <w:rFonts w:hint="default"/>
          <w:lang w:val="en-US" w:eastAsia="zh-CN"/>
        </w:rPr>
      </w:pPr>
      <w:r>
        <w:rPr>
          <w:rFonts w:hint="default"/>
          <w:lang w:val="en-US" w:eastAsia="zh-CN"/>
        </w:rPr>
        <w:t>D</w:t>
      </w:r>
      <w:r>
        <w:rPr>
          <w:rFonts w:hint="eastAsia"/>
          <w:sz w:val="16"/>
          <w:szCs w:val="20"/>
          <w:lang w:val="en-US" w:eastAsia="zh-CN"/>
        </w:rPr>
        <w:t>1</w:t>
      </w:r>
      <w:r>
        <w:rPr>
          <w:rFonts w:hint="default"/>
          <w:lang w:val="en-US" w:eastAsia="zh-CN"/>
        </w:rPr>
        <w:t>---钢管外径(mm);</w:t>
      </w:r>
    </w:p>
    <w:p>
      <w:pPr>
        <w:bidi w:val="0"/>
        <w:jc w:val="center"/>
        <w:rPr>
          <w:rFonts w:hint="default"/>
          <w:lang w:val="en-US" w:eastAsia="zh-CN"/>
        </w:rPr>
      </w:pPr>
      <w:r>
        <w:rPr>
          <w:rFonts w:hint="eastAsia"/>
          <w:lang w:val="en-US" w:eastAsia="zh-CN"/>
        </w:rPr>
        <w:t>t</w:t>
      </w:r>
      <w:r>
        <w:rPr>
          <w:rFonts w:hint="default"/>
          <w:lang w:val="en-US" w:eastAsia="zh-CN"/>
        </w:rPr>
        <w:t>-钢管壁厚(mm);</w:t>
      </w:r>
    </w:p>
    <w:p>
      <w:pPr>
        <w:bidi w:val="0"/>
        <w:jc w:val="center"/>
        <w:rPr>
          <w:rFonts w:hint="default"/>
          <w:lang w:val="en-US" w:eastAsia="zh-CN"/>
        </w:rPr>
      </w:pPr>
      <w:r>
        <w:rPr>
          <w:rFonts w:hint="default"/>
          <w:lang w:val="en-US" w:eastAsia="zh-CN"/>
        </w:rPr>
        <w:t>fo-钢管椭圆度(%);</w:t>
      </w:r>
    </w:p>
    <w:p>
      <w:pPr>
        <w:bidi w:val="0"/>
        <w:jc w:val="center"/>
        <w:rPr>
          <w:rFonts w:hint="eastAsia"/>
          <w:lang w:val="en-US" w:eastAsia="zh-CN"/>
        </w:rPr>
      </w:pPr>
      <w:r>
        <w:rPr>
          <w:rFonts w:hint="default"/>
          <w:lang w:val="en-US" w:eastAsia="zh-CN"/>
        </w:rPr>
        <w:t>Ep--管材弹性模量</w:t>
      </w:r>
      <w:r>
        <w:rPr>
          <w:rFonts w:hint="eastAsia"/>
          <w:lang w:val="en-US" w:eastAsia="zh-CN"/>
        </w:rPr>
        <w:t>，</w:t>
      </w:r>
      <w:r>
        <w:rPr>
          <w:rFonts w:hint="default"/>
          <w:lang w:val="en-US" w:eastAsia="zh-CN"/>
        </w:rPr>
        <w:t>钢管取2.0x 10</w:t>
      </w:r>
      <w:r>
        <w:rPr>
          <w:rFonts w:hint="eastAsia"/>
          <w:vertAlign w:val="superscript"/>
          <w:lang w:val="en-US" w:eastAsia="zh-CN"/>
        </w:rPr>
        <w:t>5</w:t>
      </w:r>
      <w:r>
        <w:rPr>
          <w:rFonts w:hint="default"/>
          <w:lang w:val="en-US" w:eastAsia="zh-CN"/>
        </w:rPr>
        <w:t>(MPa):</w:t>
      </w:r>
      <w:r>
        <w:rPr>
          <w:rFonts w:hint="eastAsia"/>
          <w:lang w:val="en-US" w:eastAsia="zh-CN"/>
        </w:rPr>
        <w:t>；</w:t>
      </w:r>
    </w:p>
    <w:p>
      <w:pPr>
        <w:bidi w:val="0"/>
        <w:jc w:val="center"/>
        <w:rPr>
          <w:rFonts w:hint="eastAsia"/>
          <w:lang w:val="en-US" w:eastAsia="zh-CN"/>
        </w:rPr>
      </w:pPr>
      <w:r>
        <w:rPr>
          <w:rFonts w:hint="default"/>
          <w:lang w:val="en-US" w:eastAsia="zh-CN"/>
        </w:rPr>
        <w:t xml:space="preserve"> μ一钢管泊松比，取0. 3</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m=820/（2*14）=29.29</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n=（824-814）/820/2=0.6%</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Pm=1.5*12*12.5/1000=0.225</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Pcr=2*2.05*10⁵*（14/820）³/（1-0.3²）=2.24</w:t>
      </w:r>
    </w:p>
    <w:p>
      <w:pPr>
        <w:ind w:left="0" w:firstLine="560" w:firstLineChars="200"/>
        <w:outlineLvl w:val="9"/>
        <w:rPr>
          <w:rFonts w:hint="default" w:ascii="宋体" w:hAnsi="宋体"/>
          <w:sz w:val="28"/>
          <w:szCs w:val="28"/>
          <w:lang w:val="en-US" w:eastAsia="zh-CN"/>
        </w:rPr>
      </w:pPr>
      <w:r>
        <w:rPr>
          <w:rFonts w:hint="eastAsia" w:ascii="宋体" w:hAnsi="宋体"/>
          <w:sz w:val="28"/>
          <w:szCs w:val="28"/>
          <w:lang w:val="en-US" w:eastAsia="zh-CN"/>
        </w:rPr>
        <w:t>Pyp²-[235/29.29+（1+6*29.29*0.006）*2.24]*Pyp+235*2.24/29.29=0</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Pyp=1.636</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Fd*Pyp=0.6*1.636=0.982</w:t>
      </w:r>
    </w:p>
    <w:p>
      <w:pPr>
        <w:ind w:left="0" w:firstLine="560" w:firstLineChars="200"/>
        <w:outlineLvl w:val="9"/>
        <w:rPr>
          <w:rFonts w:hint="default" w:ascii="宋体" w:hAnsi="宋体"/>
          <w:sz w:val="28"/>
          <w:szCs w:val="28"/>
          <w:lang w:val="en-US" w:eastAsia="zh-CN"/>
        </w:rPr>
      </w:pPr>
      <w:r>
        <w:rPr>
          <w:rFonts w:hint="eastAsia" w:ascii="宋体" w:hAnsi="宋体"/>
          <w:sz w:val="28"/>
          <w:szCs w:val="28"/>
          <w:lang w:val="en-US" w:eastAsia="zh-CN"/>
        </w:rPr>
        <w:t>0.225&lt;0.982</w:t>
      </w:r>
    </w:p>
    <w:p>
      <w:pPr>
        <w:ind w:left="0" w:firstLine="560" w:firstLineChars="200"/>
        <w:outlineLvl w:val="9"/>
        <w:rPr>
          <w:rFonts w:hint="eastAsia" w:ascii="宋体" w:hAnsi="宋体"/>
          <w:sz w:val="28"/>
          <w:szCs w:val="28"/>
          <w:lang w:val="en-US" w:eastAsia="zh-CN"/>
        </w:rPr>
      </w:pPr>
      <w:r>
        <w:rPr>
          <w:rFonts w:hint="eastAsia" w:ascii="宋体" w:hAnsi="宋体"/>
          <w:sz w:val="28"/>
          <w:szCs w:val="28"/>
          <w:lang w:val="en-US" w:eastAsia="zh-CN"/>
        </w:rPr>
        <w:t>Pm&lt;Fd*Pyp</w:t>
      </w:r>
    </w:p>
    <w:p>
      <w:pPr>
        <w:ind w:left="0" w:firstLine="560" w:firstLineChars="200"/>
        <w:rPr>
          <w:rFonts w:hint="eastAsia" w:ascii="宋体" w:hAnsi="宋体"/>
          <w:sz w:val="28"/>
          <w:szCs w:val="28"/>
          <w:lang w:val="en-US" w:eastAsia="zh-CN"/>
        </w:rPr>
      </w:pPr>
      <w:r>
        <w:rPr>
          <w:rFonts w:hint="eastAsia" w:ascii="宋体" w:hAnsi="宋体"/>
          <w:sz w:val="28"/>
          <w:szCs w:val="28"/>
          <w:lang w:val="en-US" w:eastAsia="zh-CN"/>
        </w:rPr>
        <w:t>符合要求。</w:t>
      </w:r>
    </w:p>
    <w:p>
      <w:pPr>
        <w:ind w:left="0" w:firstLine="562" w:firstLineChars="200"/>
        <w:rPr>
          <w:rFonts w:hint="eastAsia" w:ascii="宋体" w:hAnsi="宋体"/>
          <w:sz w:val="28"/>
          <w:szCs w:val="28"/>
          <w:lang w:val="zh-CN" w:eastAsia="zh-CN"/>
        </w:rPr>
      </w:pPr>
      <w:r>
        <w:rPr>
          <w:rFonts w:hint="eastAsia" w:ascii="宋体" w:hAnsi="宋体"/>
          <w:b/>
          <w:bCs/>
          <w:sz w:val="28"/>
          <w:szCs w:val="28"/>
          <w:lang w:val="en-US" w:eastAsia="zh-CN"/>
        </w:rPr>
        <w:t>DH1600/2400定向钻机：</w:t>
      </w:r>
      <w:r>
        <w:rPr>
          <w:rFonts w:hint="eastAsia" w:ascii="宋体" w:hAnsi="宋体"/>
          <w:sz w:val="28"/>
          <w:szCs w:val="28"/>
          <w:lang w:val="zh-CN" w:eastAsia="zh-CN"/>
        </w:rPr>
        <w:t>地锚坑</w:t>
      </w:r>
      <w:r>
        <w:rPr>
          <w:rFonts w:hint="eastAsia" w:ascii="宋体" w:hAnsi="宋体"/>
          <w:b w:val="0"/>
          <w:bCs w:val="0"/>
          <w:sz w:val="28"/>
          <w:szCs w:val="28"/>
          <w:lang w:val="zh-CN" w:eastAsia="zh-CN"/>
        </w:rPr>
        <w:t>能承受最大回</w:t>
      </w:r>
      <w:r>
        <w:rPr>
          <w:rFonts w:hint="eastAsia" w:ascii="宋体" w:hAnsi="宋体"/>
          <w:sz w:val="28"/>
          <w:szCs w:val="28"/>
          <w:lang w:val="zh-CN" w:eastAsia="zh-CN"/>
        </w:rPr>
        <w:t>拖力：</w:t>
      </w:r>
    </w:p>
    <w:p>
      <w:pPr>
        <w:tabs>
          <w:tab w:val="right" w:pos="5913"/>
        </w:tabs>
        <w:autoSpaceDE w:val="0"/>
        <w:autoSpaceDN w:val="0"/>
        <w:adjustRightInd w:val="0"/>
        <w:ind w:firstLine="1680" w:firstLineChars="800"/>
        <w:rPr>
          <w:kern w:val="0"/>
          <w:szCs w:val="21"/>
          <w:lang w:val="zh-CN"/>
        </w:rPr>
      </w:pPr>
      <w:r>
        <w:rPr>
          <w:kern w:val="0"/>
          <w:position w:val="-30"/>
          <w:szCs w:val="21"/>
          <w:lang w:val="zh-CN"/>
        </w:rPr>
        <w:object>
          <v:shape id="_x0000_i1027" o:spt="75" type="#_x0000_t75" style="height:36pt;width:257pt;" o:ole="t" filled="f" o:preferrelative="f" stroked="f" coordsize="21600,21600">
            <v:path/>
            <v:fill on="f" alignshape="1" focussize="0,0"/>
            <v:stroke on="f"/>
            <v:imagedata r:id="rId16" grayscale="f" bilevel="f" o:title=""/>
            <o:lock v:ext="edit" aspectratio="f"/>
            <w10:wrap type="none"/>
            <w10:anchorlock/>
          </v:shape>
          <o:OLEObject Type="Embed" ProgID="Equation.3" ShapeID="_x0000_i1027" DrawAspect="Content" ObjectID="_1468075727" r:id="rId15">
            <o:LockedField>false</o:LockedField>
          </o:OLEObject>
        </w:object>
      </w:r>
      <w:r>
        <w:rPr>
          <w:kern w:val="0"/>
          <w:szCs w:val="21"/>
          <w:lang w:val="zh-CN"/>
        </w:rPr>
        <w:t xml:space="preserve">    公式</w:t>
      </w:r>
      <w:r>
        <w:t>7.1.8</w:t>
      </w:r>
    </w:p>
    <w:p>
      <w:pPr>
        <w:autoSpaceDE w:val="0"/>
        <w:autoSpaceDN w:val="0"/>
        <w:adjustRightInd w:val="0"/>
        <w:ind w:firstLine="420" w:firstLineChars="200"/>
        <w:rPr>
          <w:kern w:val="0"/>
          <w:szCs w:val="21"/>
        </w:rPr>
      </w:pPr>
      <w:r>
        <w:rPr>
          <w:kern w:val="0"/>
          <w:szCs w:val="21"/>
        </w:rPr>
        <w:t>式中：</w:t>
      </w:r>
      <w:r>
        <w:rPr>
          <w:kern w:val="0"/>
          <w:position w:val="-4"/>
          <w:szCs w:val="21"/>
        </w:rPr>
        <w:object>
          <v:shape id="_x0000_i1028" o:spt="75" type="#_x0000_t75" style="height:13pt;width:12pt;" o:ole="t" filled="f" o:preferrelative="t" stroked="f" coordsize="21600,21600">
            <v:path/>
            <v:fill on="f" alignshape="1" focussize="0,0"/>
            <v:stroke on="f"/>
            <v:imagedata r:id="rId18" grayscale="f" bilevel="f" o:title=""/>
            <o:lock v:ext="edit" aspectratio="t"/>
            <w10:wrap type="none"/>
            <w10:anchorlock/>
          </v:shape>
          <o:OLEObject Type="Embed" ProgID="Equation.3" ShapeID="_x0000_i1028" DrawAspect="Content" ObjectID="_1468075728" r:id="rId17">
            <o:LockedField>false</o:LockedField>
          </o:OLEObject>
        </w:object>
      </w:r>
      <w:r>
        <w:rPr>
          <w:kern w:val="0"/>
          <w:szCs w:val="21"/>
        </w:rPr>
        <w:t>——总推力之反力，kN；</w:t>
      </w:r>
    </w:p>
    <w:p>
      <w:pPr>
        <w:tabs>
          <w:tab w:val="left" w:pos="633"/>
        </w:tabs>
        <w:autoSpaceDE w:val="0"/>
        <w:autoSpaceDN w:val="0"/>
        <w:adjustRightInd w:val="0"/>
        <w:ind w:firstLine="1050" w:firstLineChars="500"/>
        <w:rPr>
          <w:kern w:val="0"/>
          <w:szCs w:val="21"/>
        </w:rPr>
      </w:pPr>
      <w:r>
        <w:rPr>
          <w:kern w:val="0"/>
          <w:position w:val="-6"/>
          <w:szCs w:val="21"/>
        </w:rPr>
        <w:object>
          <v:shape id="_x0000_i1029" o:spt="75" type="#_x0000_t75" style="height:11pt;width:12pt;" o:ole="t" filled="f" o:preferrelative="t" stroked="f" coordsize="21600,21600">
            <v:path/>
            <v:fill on="f" alignshape="1" focussize="0,0"/>
            <v:stroke on="f"/>
            <v:imagedata r:id="rId20" grayscale="f" bilevel="f" o:title=""/>
            <o:lock v:ext="edit" aspectratio="t"/>
            <w10:wrap type="none"/>
            <w10:anchorlock/>
          </v:shape>
          <o:OLEObject Type="Embed" ProgID="Equation.3" ShapeID="_x0000_i1029" DrawAspect="Content" ObjectID="_1468075729" r:id="rId19">
            <o:LockedField>false</o:LockedField>
          </o:OLEObject>
        </w:object>
      </w:r>
      <w:r>
        <w:rPr>
          <w:kern w:val="0"/>
          <w:szCs w:val="21"/>
        </w:rPr>
        <w:t>——系数，取</w:t>
      </w:r>
      <w:r>
        <w:rPr>
          <w:kern w:val="0"/>
          <w:position w:val="-6"/>
          <w:szCs w:val="21"/>
        </w:rPr>
        <w:object>
          <v:shape id="_x0000_i1030" o:spt="75" type="#_x0000_t75" style="height:11pt;width:12pt;" o:ole="t" filled="f" o:preferrelative="t" stroked="f" coordsize="21600,21600">
            <v:path/>
            <v:fill on="f" alignshape="1" focussize="0,0"/>
            <v:stroke on="f"/>
            <v:imagedata r:id="rId22" grayscale="f" bilevel="f" o:title=""/>
            <o:lock v:ext="edit" aspectratio="t"/>
            <w10:wrap type="none"/>
            <w10:anchorlock/>
          </v:shape>
          <o:OLEObject Type="Embed" ProgID="Equation.3" ShapeID="_x0000_i1030" DrawAspect="Content" ObjectID="_1468075730" r:id="rId21">
            <o:LockedField>false</o:LockedField>
          </o:OLEObject>
        </w:object>
      </w:r>
      <w:r>
        <w:rPr>
          <w:kern w:val="0"/>
          <w:szCs w:val="21"/>
        </w:rPr>
        <w:t>=1.5~2.5;</w:t>
      </w:r>
    </w:p>
    <w:p>
      <w:pPr>
        <w:tabs>
          <w:tab w:val="left" w:pos="633"/>
          <w:tab w:val="right" w:pos="2923"/>
        </w:tabs>
        <w:autoSpaceDE w:val="0"/>
        <w:autoSpaceDN w:val="0"/>
        <w:adjustRightInd w:val="0"/>
        <w:ind w:firstLine="1050" w:firstLineChars="500"/>
        <w:rPr>
          <w:kern w:val="0"/>
          <w:szCs w:val="21"/>
        </w:rPr>
      </w:pPr>
      <w:r>
        <w:rPr>
          <w:kern w:val="0"/>
          <w:position w:val="-4"/>
          <w:szCs w:val="21"/>
        </w:rPr>
        <w:object>
          <v:shape id="_x0000_i1031" o:spt="75" type="#_x0000_t75" style="height:13pt;width:12pt;" o:ole="t" filled="f" o:preferrelative="t" stroked="f" coordsize="21600,21600">
            <v:path/>
            <v:fill on="f" alignshape="1" focussize="0,0"/>
            <v:stroke on="f"/>
            <v:imagedata r:id="rId24" grayscale="f" bilevel="f" o:title=""/>
            <o:lock v:ext="edit" aspectratio="t"/>
            <w10:wrap type="none"/>
            <w10:anchorlock/>
          </v:shape>
          <o:OLEObject Type="Embed" ProgID="Equation.3" ShapeID="_x0000_i1031" DrawAspect="Content" ObjectID="_1468075731" r:id="rId23">
            <o:LockedField>false</o:LockedField>
          </o:OLEObject>
        </w:object>
      </w:r>
      <w:r>
        <w:rPr>
          <w:kern w:val="0"/>
          <w:szCs w:val="21"/>
        </w:rPr>
        <w:t>——后座墙的宽度，m；</w:t>
      </w:r>
    </w:p>
    <w:p>
      <w:pPr>
        <w:tabs>
          <w:tab w:val="left" w:pos="633"/>
          <w:tab w:val="right" w:pos="2923"/>
        </w:tabs>
        <w:autoSpaceDE w:val="0"/>
        <w:autoSpaceDN w:val="0"/>
        <w:adjustRightInd w:val="0"/>
        <w:ind w:firstLine="1050" w:firstLineChars="500"/>
        <w:rPr>
          <w:kern w:val="0"/>
          <w:szCs w:val="21"/>
        </w:rPr>
      </w:pPr>
      <w:r>
        <w:rPr>
          <w:kern w:val="0"/>
          <w:position w:val="-10"/>
          <w:szCs w:val="21"/>
        </w:rPr>
        <w:object>
          <v:shape id="_x0000_i1032" o:spt="75" type="#_x0000_t75" style="height:13pt;width:10pt;" o:ole="t" filled="f" o:preferrelative="t" stroked="f" coordsize="21600,21600">
            <v:path/>
            <v:fill on="f" alignshape="1" focussize="0,0"/>
            <v:stroke on="f"/>
            <v:imagedata r:id="rId26" grayscale="f" bilevel="f" o:title=""/>
            <o:lock v:ext="edit" aspectratio="t"/>
            <w10:wrap type="none"/>
            <w10:anchorlock/>
          </v:shape>
          <o:OLEObject Type="Embed" ProgID="Equation.3" ShapeID="_x0000_i1032" DrawAspect="Content" ObjectID="_1468075732" r:id="rId25">
            <o:LockedField>false</o:LockedField>
          </o:OLEObject>
        </w:object>
      </w:r>
      <w:r>
        <w:rPr>
          <w:kern w:val="0"/>
          <w:szCs w:val="21"/>
        </w:rPr>
        <w:t>——土的容重，kN/m</w:t>
      </w:r>
      <w:r>
        <w:rPr>
          <w:kern w:val="0"/>
          <w:szCs w:val="21"/>
          <w:vertAlign w:val="superscript"/>
        </w:rPr>
        <w:t>3</w:t>
      </w:r>
      <w:r>
        <w:rPr>
          <w:kern w:val="0"/>
          <w:szCs w:val="21"/>
        </w:rPr>
        <w:t>；</w:t>
      </w:r>
    </w:p>
    <w:p>
      <w:pPr>
        <w:tabs>
          <w:tab w:val="left" w:pos="633"/>
          <w:tab w:val="right" w:pos="2923"/>
        </w:tabs>
        <w:autoSpaceDE w:val="0"/>
        <w:autoSpaceDN w:val="0"/>
        <w:adjustRightInd w:val="0"/>
        <w:ind w:firstLine="1050" w:firstLineChars="500"/>
        <w:rPr>
          <w:rFonts w:hint="default" w:eastAsia="宋体"/>
          <w:kern w:val="0"/>
          <w:szCs w:val="21"/>
          <w:lang w:val="en-US" w:eastAsia="zh-CN"/>
        </w:rPr>
      </w:pPr>
      <w:r>
        <w:rPr>
          <w:kern w:val="0"/>
          <w:position w:val="-4"/>
          <w:szCs w:val="21"/>
        </w:rPr>
        <w:object>
          <v:shape id="_x0000_i1033" o:spt="75" type="#_x0000_t75" style="height:13pt;width:13.95pt;" o:ole="t" filled="f" o:preferrelative="t" stroked="f" coordsize="21600,21600">
            <v:path/>
            <v:fill on="f" alignshape="1" focussize="0,0"/>
            <v:stroke on="f"/>
            <v:imagedata r:id="rId28" grayscale="f" bilevel="f" o:title=""/>
            <o:lock v:ext="edit" aspectratio="t"/>
            <w10:wrap type="none"/>
            <w10:anchorlock/>
          </v:shape>
          <o:OLEObject Type="Embed" ProgID="Equation.3" ShapeID="_x0000_i1033" DrawAspect="Content" ObjectID="_1468075733" r:id="rId27">
            <o:LockedField>false</o:LockedField>
          </o:OLEObject>
        </w:object>
      </w:r>
      <w:r>
        <w:rPr>
          <w:kern w:val="0"/>
          <w:szCs w:val="21"/>
        </w:rPr>
        <w:t>——后座墙的高度，m；</w:t>
      </w:r>
      <w:r>
        <w:rPr>
          <w:rFonts w:hint="eastAsia"/>
          <w:kern w:val="0"/>
          <w:szCs w:val="21"/>
          <w:lang w:val="en-US" w:eastAsia="zh-CN"/>
        </w:rPr>
        <w:t xml:space="preserve">                                                                                                                                                                                                                                                                                                                                                                                                                                                                                                                                                                                                                                             </w:t>
      </w:r>
    </w:p>
    <w:p>
      <w:pPr>
        <w:tabs>
          <w:tab w:val="left" w:pos="633"/>
          <w:tab w:val="right" w:pos="2923"/>
        </w:tabs>
        <w:autoSpaceDE w:val="0"/>
        <w:autoSpaceDN w:val="0"/>
        <w:adjustRightInd w:val="0"/>
        <w:ind w:left="-2" w:leftChars="-1" w:firstLine="1050" w:firstLineChars="500"/>
        <w:rPr>
          <w:kern w:val="0"/>
          <w:szCs w:val="21"/>
        </w:rPr>
      </w:pPr>
      <w:r>
        <w:rPr>
          <w:kern w:val="0"/>
          <w:position w:val="-14"/>
          <w:szCs w:val="21"/>
        </w:rPr>
        <w:object>
          <v:shape id="_x0000_i1034" o:spt="75" type="#_x0000_t75" style="height:19pt;width:18pt;" o:ole="t" filled="f" o:preferrelative="t" stroked="f" coordsize="21600,21600">
            <v:path/>
            <v:fill on="f" alignshape="1" focussize="0,0"/>
            <v:stroke on="f"/>
            <v:imagedata r:id="rId30" grayscale="f" bilevel="f" o:title=""/>
            <o:lock v:ext="edit" aspectratio="t"/>
            <w10:wrap type="none"/>
            <w10:anchorlock/>
          </v:shape>
          <o:OLEObject Type="Embed" ProgID="Equation.3" ShapeID="_x0000_i1034" DrawAspect="Content" ObjectID="_1468075734" r:id="rId29">
            <o:LockedField>false</o:LockedField>
          </o:OLEObject>
        </w:object>
      </w:r>
      <w:r>
        <w:rPr>
          <w:kern w:val="0"/>
          <w:szCs w:val="21"/>
        </w:rPr>
        <w:t>——被动土压系数(见表</w:t>
      </w:r>
      <w:r>
        <w:t>7.1.8</w:t>
      </w:r>
      <w:r>
        <w:rPr>
          <w:kern w:val="0"/>
          <w:szCs w:val="21"/>
        </w:rPr>
        <w:t>)；</w:t>
      </w:r>
    </w:p>
    <w:p>
      <w:pPr>
        <w:tabs>
          <w:tab w:val="left" w:pos="633"/>
          <w:tab w:val="right" w:pos="2923"/>
        </w:tabs>
        <w:autoSpaceDE w:val="0"/>
        <w:autoSpaceDN w:val="0"/>
        <w:adjustRightInd w:val="0"/>
        <w:ind w:firstLine="1050" w:firstLineChars="500"/>
        <w:rPr>
          <w:kern w:val="0"/>
          <w:szCs w:val="21"/>
        </w:rPr>
      </w:pPr>
      <w:r>
        <w:rPr>
          <w:kern w:val="0"/>
          <w:position w:val="-6"/>
          <w:szCs w:val="21"/>
        </w:rPr>
        <w:object>
          <v:shape id="_x0000_i1035" o:spt="75" type="#_x0000_t75" style="height:11pt;width:9pt;" o:ole="t" filled="f" o:preferrelative="t" stroked="f" coordsize="21600,21600">
            <v:path/>
            <v:fill on="f" alignshape="1" focussize="0,0"/>
            <v:stroke on="f"/>
            <v:imagedata r:id="rId32" grayscale="f" bilevel="f" o:title=""/>
            <o:lock v:ext="edit" aspectratio="t"/>
            <w10:wrap type="none"/>
            <w10:anchorlock/>
          </v:shape>
          <o:OLEObject Type="Embed" ProgID="Equation.3" ShapeID="_x0000_i1035" DrawAspect="Content" ObjectID="_1468075735" r:id="rId31">
            <o:LockedField>false</o:LockedField>
          </o:OLEObject>
        </w:object>
      </w:r>
      <w:r>
        <w:rPr>
          <w:kern w:val="0"/>
          <w:szCs w:val="21"/>
        </w:rPr>
        <w:t>——土的内聚力，kPa；</w:t>
      </w:r>
    </w:p>
    <w:p>
      <w:pPr>
        <w:tabs>
          <w:tab w:val="left" w:pos="633"/>
          <w:tab w:val="right" w:pos="2923"/>
        </w:tabs>
        <w:autoSpaceDE w:val="0"/>
        <w:autoSpaceDN w:val="0"/>
        <w:adjustRightInd w:val="0"/>
        <w:ind w:firstLine="1079" w:firstLineChars="514"/>
        <w:rPr>
          <w:kern w:val="0"/>
          <w:szCs w:val="21"/>
        </w:rPr>
      </w:pPr>
      <w:r>
        <w:rPr>
          <w:kern w:val="0"/>
          <w:position w:val="-6"/>
          <w:szCs w:val="21"/>
        </w:rPr>
        <w:object>
          <v:shape id="_x0000_i1036" o:spt="75" type="#_x0000_t75" style="height:13.95pt;width:10pt;" o:ole="t" filled="f" o:preferrelative="t" stroked="f" coordsize="21600,21600">
            <v:path/>
            <v:fill on="f" alignshape="1" focussize="0,0"/>
            <v:stroke on="f"/>
            <v:imagedata r:id="rId34" grayscale="f" bilevel="f" o:title=""/>
            <o:lock v:ext="edit" aspectratio="t"/>
            <w10:wrap type="none"/>
            <w10:anchorlock/>
          </v:shape>
          <o:OLEObject Type="Embed" ProgID="Equation.3" ShapeID="_x0000_i1036" DrawAspect="Content" ObjectID="_1468075736" r:id="rId33">
            <o:LockedField>false</o:LockedField>
          </o:OLEObject>
        </w:object>
      </w:r>
      <w:r>
        <w:rPr>
          <w:kern w:val="0"/>
          <w:szCs w:val="21"/>
        </w:rPr>
        <w:t>——地面到后座墙顶部土体的高度，m。</w:t>
      </w:r>
    </w:p>
    <w:p>
      <w:pPr>
        <w:pStyle w:val="18"/>
        <w:rPr>
          <w:rFonts w:hint="eastAsia" w:ascii="宋体" w:hAnsi="宋体" w:eastAsiaTheme="minorEastAsia" w:cstheme="minorBidi"/>
          <w:b w:val="0"/>
          <w:bCs w:val="0"/>
          <w:caps w:val="0"/>
          <w:kern w:val="2"/>
          <w:sz w:val="28"/>
          <w:szCs w:val="28"/>
          <w:lang w:val="en-US" w:eastAsia="zh-CN" w:bidi="ar-SA"/>
        </w:rPr>
      </w:pPr>
      <w:r>
        <w:rPr>
          <w:rFonts w:hint="eastAsia" w:ascii="宋体" w:hAnsi="宋体" w:eastAsiaTheme="minorEastAsia" w:cstheme="minorBidi"/>
          <w:b w:val="0"/>
          <w:bCs w:val="0"/>
          <w:caps w:val="0"/>
          <w:kern w:val="2"/>
          <w:sz w:val="28"/>
          <w:szCs w:val="28"/>
          <w:lang w:val="en-US" w:eastAsia="zh-CN" w:bidi="ar-SA"/>
        </w:rPr>
        <w:t>R=2*2.6*（19*1.5*1.5*2.66/2+0+0）=295.659KN</w:t>
      </w:r>
    </w:p>
    <w:p>
      <w:pPr>
        <w:rPr>
          <w:rFonts w:hint="eastAsia" w:ascii="宋体" w:hAnsi="宋体" w:cstheme="minorBidi"/>
          <w:b w:val="0"/>
          <w:bCs w:val="0"/>
          <w:caps w:val="0"/>
          <w:kern w:val="2"/>
          <w:sz w:val="28"/>
          <w:szCs w:val="28"/>
          <w:lang w:val="en-US" w:eastAsia="zh-CN" w:bidi="ar-SA"/>
        </w:rPr>
      </w:pPr>
      <w:r>
        <w:rPr>
          <w:rFonts w:hint="eastAsia" w:ascii="宋体" w:hAnsi="宋体" w:cstheme="minorBidi"/>
          <w:b w:val="0"/>
          <w:bCs w:val="0"/>
          <w:caps w:val="0"/>
          <w:kern w:val="2"/>
          <w:sz w:val="28"/>
          <w:szCs w:val="28"/>
          <w:lang w:val="en-US" w:eastAsia="zh-CN" w:bidi="ar-SA"/>
        </w:rPr>
        <w:t>地锚箱摩擦力：0.4*72.7=29.08</w:t>
      </w:r>
      <w:r>
        <w:rPr>
          <w:rFonts w:hint="eastAsia" w:ascii="宋体" w:hAnsi="宋体" w:eastAsiaTheme="minorEastAsia" w:cstheme="minorBidi"/>
          <w:b w:val="0"/>
          <w:bCs w:val="0"/>
          <w:caps w:val="0"/>
          <w:kern w:val="2"/>
          <w:sz w:val="28"/>
          <w:szCs w:val="28"/>
          <w:lang w:val="en-US" w:eastAsia="zh-CN" w:bidi="ar-SA"/>
        </w:rPr>
        <w:t>KN</w:t>
      </w:r>
    </w:p>
    <w:p>
      <w:pPr>
        <w:pStyle w:val="18"/>
        <w:rPr>
          <w:rFonts w:hint="eastAsia" w:ascii="宋体" w:hAnsi="宋体" w:eastAsiaTheme="minorEastAsia" w:cstheme="minorBidi"/>
          <w:b w:val="0"/>
          <w:bCs w:val="0"/>
          <w:caps w:val="0"/>
          <w:kern w:val="2"/>
          <w:sz w:val="28"/>
          <w:szCs w:val="28"/>
          <w:lang w:val="en-US" w:eastAsia="zh-CN" w:bidi="ar-SA"/>
        </w:rPr>
      </w:pPr>
      <w:r>
        <w:rPr>
          <w:rFonts w:hint="eastAsia" w:ascii="宋体" w:hAnsi="宋体" w:eastAsiaTheme="minorEastAsia" w:cstheme="minorBidi"/>
          <w:b w:val="0"/>
          <w:bCs w:val="0"/>
          <w:caps w:val="0"/>
          <w:kern w:val="2"/>
          <w:sz w:val="28"/>
          <w:szCs w:val="28"/>
          <w:lang w:val="en-US" w:eastAsia="zh-CN" w:bidi="ar-SA"/>
        </w:rPr>
        <w:t>定向钻机摩擦力：0.55*450=247.5KN</w:t>
      </w:r>
    </w:p>
    <w:p>
      <w:pPr>
        <w:rPr>
          <w:rFonts w:hint="eastAsia" w:ascii="宋体" w:hAnsi="宋体" w:eastAsiaTheme="minorEastAsia" w:cstheme="minorBidi"/>
          <w:b w:val="0"/>
          <w:bCs w:val="0"/>
          <w:caps w:val="0"/>
          <w:kern w:val="2"/>
          <w:sz w:val="28"/>
          <w:szCs w:val="28"/>
          <w:lang w:val="en-US" w:eastAsia="zh-CN" w:bidi="ar-SA"/>
        </w:rPr>
      </w:pPr>
      <w:r>
        <w:rPr>
          <w:rFonts w:hint="eastAsia" w:ascii="宋体" w:hAnsi="宋体"/>
          <w:sz w:val="28"/>
          <w:szCs w:val="28"/>
          <w:lang w:val="zh-CN" w:eastAsia="zh-CN"/>
        </w:rPr>
        <w:t>地锚坑</w:t>
      </w:r>
      <w:r>
        <w:rPr>
          <w:rFonts w:hint="eastAsia" w:ascii="宋体" w:hAnsi="宋体"/>
          <w:sz w:val="28"/>
          <w:szCs w:val="28"/>
          <w:lang w:val="en-US" w:eastAsia="zh-CN"/>
        </w:rPr>
        <w:t>+水平定向钻机摩擦力</w:t>
      </w:r>
      <w:r>
        <w:rPr>
          <w:rFonts w:hint="eastAsia" w:ascii="宋体" w:hAnsi="宋体"/>
          <w:b w:val="0"/>
          <w:bCs w:val="0"/>
          <w:sz w:val="28"/>
          <w:szCs w:val="28"/>
          <w:lang w:val="zh-CN" w:eastAsia="zh-CN"/>
        </w:rPr>
        <w:t>能承受最大回</w:t>
      </w:r>
      <w:r>
        <w:rPr>
          <w:rFonts w:hint="eastAsia" w:ascii="宋体" w:hAnsi="宋体"/>
          <w:sz w:val="28"/>
          <w:szCs w:val="28"/>
          <w:lang w:val="zh-CN" w:eastAsia="zh-CN"/>
        </w:rPr>
        <w:t>拖力为：</w:t>
      </w:r>
      <w:r>
        <w:rPr>
          <w:rFonts w:hint="eastAsia" w:ascii="宋体" w:hAnsi="宋体"/>
          <w:sz w:val="28"/>
          <w:szCs w:val="28"/>
          <w:lang w:val="en-US" w:eastAsia="zh-CN"/>
        </w:rPr>
        <w:t>259.659+29.08+247.5=572.239</w:t>
      </w:r>
      <w:r>
        <w:rPr>
          <w:rFonts w:hint="eastAsia" w:ascii="宋体" w:hAnsi="宋体" w:eastAsiaTheme="minorEastAsia" w:cstheme="minorBidi"/>
          <w:b w:val="0"/>
          <w:bCs w:val="0"/>
          <w:caps w:val="0"/>
          <w:kern w:val="2"/>
          <w:sz w:val="28"/>
          <w:szCs w:val="28"/>
          <w:lang w:val="en-US" w:eastAsia="zh-CN" w:bidi="ar-SA"/>
        </w:rPr>
        <w:t>KN</w:t>
      </w:r>
    </w:p>
    <w:p>
      <w:pPr>
        <w:pStyle w:val="18"/>
        <w:rPr>
          <w:rFonts w:hint="default" w:ascii="宋体" w:hAnsi="宋体" w:eastAsiaTheme="minorEastAsia" w:cstheme="minorBidi"/>
          <w:b w:val="0"/>
          <w:bCs w:val="0"/>
          <w:caps w:val="0"/>
          <w:kern w:val="2"/>
          <w:sz w:val="28"/>
          <w:szCs w:val="28"/>
          <w:lang w:val="en-US" w:eastAsia="zh-CN" w:bidi="ar-SA"/>
        </w:rPr>
      </w:pPr>
      <w:r>
        <w:rPr>
          <w:rFonts w:hint="eastAsia" w:ascii="宋体" w:hAnsi="宋体" w:eastAsiaTheme="minorEastAsia" w:cstheme="minorBidi"/>
          <w:b w:val="0"/>
          <w:bCs w:val="0"/>
          <w:caps w:val="0"/>
          <w:kern w:val="2"/>
          <w:sz w:val="28"/>
          <w:szCs w:val="28"/>
          <w:lang w:val="en-US" w:eastAsia="zh-CN" w:bidi="ar-SA"/>
        </w:rPr>
        <w:t>根据钢管回拖力公式反算572.239KN，最大能承受490m钢管回拖。</w:t>
      </w:r>
    </w:p>
    <w:p>
      <w:pPr>
        <w:rPr>
          <w:rFonts w:hint="default" w:ascii="宋体" w:hAnsi="宋体" w:eastAsiaTheme="minorEastAsia" w:cstheme="minorBidi"/>
          <w:b w:val="0"/>
          <w:bCs w:val="0"/>
          <w:caps w:val="0"/>
          <w:kern w:val="2"/>
          <w:sz w:val="28"/>
          <w:szCs w:val="28"/>
          <w:lang w:val="en-US" w:eastAsia="zh-CN" w:bidi="ar-SA"/>
        </w:rPr>
      </w:pPr>
      <w:r>
        <w:rPr>
          <w:rFonts w:hint="eastAsia" w:ascii="宋体" w:hAnsi="宋体" w:eastAsiaTheme="minorEastAsia" w:cstheme="minorBidi"/>
          <w:b w:val="0"/>
          <w:bCs w:val="0"/>
          <w:caps w:val="0"/>
          <w:kern w:val="2"/>
          <w:sz w:val="28"/>
          <w:szCs w:val="28"/>
          <w:lang w:val="en-US" w:eastAsia="zh-CN" w:bidi="ar-SA"/>
        </w:rPr>
        <w:t>本次施工最长段为405米，固地锚满足要求。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Sans Serif">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DEC70"/>
    <w:multiLevelType w:val="singleLevel"/>
    <w:tmpl w:val="B5BDEC7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E3595"/>
    <w:rsid w:val="3F6850F7"/>
    <w:rsid w:val="4D6C2F99"/>
    <w:rsid w:val="5EDC0830"/>
    <w:rsid w:val="64617B90"/>
    <w:rsid w:val="72477E87"/>
    <w:rsid w:val="7D11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link w:val="41"/>
    <w:unhideWhenUsed/>
    <w:qFormat/>
    <w:uiPriority w:val="9"/>
    <w:pPr>
      <w:keepNext/>
      <w:keepLines/>
      <w:spacing w:line="400" w:lineRule="exact"/>
      <w:outlineLvl w:val="1"/>
    </w:pPr>
    <w:rPr>
      <w:rFonts w:ascii="等线 Light" w:hAnsi="等线 Light" w:eastAsia="等线 Light" w:cs="Times New Roman"/>
      <w:b/>
      <w:bCs/>
      <w:sz w:val="32"/>
      <w:szCs w:val="32"/>
    </w:rPr>
  </w:style>
  <w:style w:type="paragraph" w:styleId="4">
    <w:name w:val="heading 3"/>
    <w:basedOn w:val="1"/>
    <w:next w:val="1"/>
    <w:link w:val="37"/>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kern w:val="2"/>
      <w:sz w:val="32"/>
      <w:szCs w:val="32"/>
      <w:lang w:val="en-US" w:eastAsia="zh-CN" w:bidi="ar"/>
    </w:rPr>
  </w:style>
  <w:style w:type="paragraph" w:styleId="5">
    <w:name w:val="heading 4"/>
    <w:basedOn w:val="1"/>
    <w:next w:val="1"/>
    <w:link w:val="4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link w:val="3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Document Map"/>
    <w:basedOn w:val="1"/>
    <w:link w:val="28"/>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link w:val="32"/>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jc w:val="left"/>
    </w:pPr>
    <w:rPr>
      <w:rFonts w:hint="eastAsia" w:ascii="宋体" w:hAnsi="MS Sans Serif" w:eastAsia="宋体" w:cs="Times New Roman"/>
      <w:color w:val="000000"/>
      <w:kern w:val="0"/>
      <w:sz w:val="21"/>
      <w:szCs w:val="20"/>
      <w:lang w:val="en-US" w:eastAsia="zh-CN" w:bidi="ar"/>
    </w:rPr>
  </w:style>
  <w:style w:type="paragraph" w:styleId="11">
    <w:name w:val="Body Text 2"/>
    <w:basedOn w:val="1"/>
    <w:unhideWhenUsed/>
    <w:qFormat/>
    <w:uiPriority w:val="99"/>
    <w:pPr>
      <w:spacing w:after="120" w:line="480" w:lineRule="auto"/>
    </w:pPr>
  </w:style>
  <w:style w:type="paragraph" w:styleId="12">
    <w:name w:val="Body Text Indent"/>
    <w:basedOn w:val="1"/>
    <w:link w:val="40"/>
    <w:qFormat/>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3">
    <w:name w:val="Plain Text"/>
    <w:basedOn w:val="1"/>
    <w:link w:val="34"/>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14">
    <w:name w:val="Date"/>
    <w:basedOn w:val="1"/>
    <w:next w:val="1"/>
    <w:link w:val="29"/>
    <w:qFormat/>
    <w:uiPriority w:val="0"/>
    <w:pPr>
      <w:ind w:left="100" w:leftChars="2500"/>
    </w:pPr>
  </w:style>
  <w:style w:type="paragraph" w:styleId="15">
    <w:name w:val="Balloon Text"/>
    <w:basedOn w:val="1"/>
    <w:link w:val="39"/>
    <w:qFormat/>
    <w:uiPriority w:val="0"/>
    <w:rPr>
      <w:sz w:val="18"/>
    </w:rPr>
  </w:style>
  <w:style w:type="paragraph" w:styleId="16">
    <w:name w:val="footer"/>
    <w:basedOn w:val="1"/>
    <w:link w:val="44"/>
    <w:qFormat/>
    <w:uiPriority w:val="0"/>
    <w:pPr>
      <w:tabs>
        <w:tab w:val="center" w:pos="4153"/>
        <w:tab w:val="right" w:pos="8306"/>
      </w:tabs>
      <w:snapToGrid w:val="0"/>
      <w:jc w:val="left"/>
    </w:pPr>
    <w:rPr>
      <w:sz w:val="18"/>
    </w:rPr>
  </w:style>
  <w:style w:type="paragraph" w:styleId="17">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39"/>
    <w:pPr>
      <w:spacing w:before="120" w:after="120"/>
      <w:jc w:val="left"/>
    </w:pPr>
    <w:rPr>
      <w:rFonts w:eastAsia="等线"/>
      <w:b/>
      <w:bCs/>
      <w:caps/>
      <w:sz w:val="20"/>
      <w:szCs w:val="20"/>
    </w:rPr>
  </w:style>
  <w:style w:type="paragraph" w:styleId="19">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0"/>
      <w:lang w:val="en-US" w:eastAsia="zh-CN" w:bidi="ar"/>
    </w:rPr>
  </w:style>
  <w:style w:type="paragraph" w:styleId="20">
    <w:name w:val="Title"/>
    <w:basedOn w:val="1"/>
    <w:next w:val="1"/>
    <w:qFormat/>
    <w:uiPriority w:val="0"/>
    <w:pPr>
      <w:spacing w:line="360" w:lineRule="auto"/>
      <w:ind w:firstLine="480" w:firstLineChars="200"/>
      <w:jc w:val="left"/>
    </w:pPr>
    <w:rPr>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character" w:customStyle="1" w:styleId="26">
    <w:name w:val="word表格 Char"/>
    <w:basedOn w:val="23"/>
    <w:link w:val="27"/>
    <w:qFormat/>
    <w:uiPriority w:val="0"/>
    <w:rPr>
      <w:rFonts w:hint="eastAsia" w:ascii="仿宋_GB2312" w:eastAsia="仿宋_GB2312" w:cs="仿宋_GB2312"/>
      <w:bCs/>
      <w:kern w:val="28"/>
      <w:sz w:val="24"/>
      <w:szCs w:val="24"/>
    </w:rPr>
  </w:style>
  <w:style w:type="paragraph" w:customStyle="1" w:styleId="27">
    <w:name w:val="word表格"/>
    <w:basedOn w:val="5"/>
    <w:link w:val="26"/>
    <w:qFormat/>
    <w:uiPriority w:val="0"/>
    <w:pPr>
      <w:keepNext w:val="0"/>
      <w:keepLines w:val="0"/>
      <w:widowControl w:val="0"/>
      <w:suppressLineNumbers w:val="0"/>
      <w:spacing w:before="0" w:beforeAutospacing="0" w:after="0" w:afterAutospacing="0"/>
      <w:ind w:left="0" w:right="0"/>
      <w:jc w:val="center"/>
    </w:pPr>
    <w:rPr>
      <w:rFonts w:hint="eastAsia" w:ascii="仿宋_GB2312" w:hAnsi="Times New Roman" w:eastAsia="仿宋_GB2312" w:cs="Times New Roman"/>
      <w:bCs/>
      <w:kern w:val="28"/>
      <w:sz w:val="24"/>
      <w:szCs w:val="24"/>
      <w:lang w:val="en-US" w:eastAsia="zh-CN" w:bidi="ar"/>
    </w:rPr>
  </w:style>
  <w:style w:type="character" w:customStyle="1" w:styleId="28">
    <w:name w:val="文档结构图 Char"/>
    <w:basedOn w:val="23"/>
    <w:link w:val="8"/>
    <w:qFormat/>
    <w:uiPriority w:val="0"/>
    <w:rPr>
      <w:kern w:val="2"/>
      <w:sz w:val="21"/>
      <w:szCs w:val="24"/>
      <w:shd w:val="clear" w:fill="000080"/>
    </w:rPr>
  </w:style>
  <w:style w:type="character" w:customStyle="1" w:styleId="29">
    <w:name w:val="日期 Char"/>
    <w:basedOn w:val="23"/>
    <w:link w:val="14"/>
    <w:qFormat/>
    <w:uiPriority w:val="0"/>
    <w:rPr>
      <w:kern w:val="2"/>
      <w:sz w:val="21"/>
      <w:szCs w:val="24"/>
    </w:rPr>
  </w:style>
  <w:style w:type="paragraph" w:customStyle="1" w:styleId="30">
    <w:name w:val="brzw"/>
    <w:basedOn w:val="1"/>
    <w:link w:val="50"/>
    <w:qFormat/>
    <w:uiPriority w:val="0"/>
    <w:pPr>
      <w:keepNext w:val="0"/>
      <w:keepLines w:val="0"/>
      <w:widowControl/>
      <w:suppressLineNumbers w:val="0"/>
      <w:snapToGrid w:val="0"/>
      <w:spacing w:before="0" w:beforeAutospacing="0" w:after="0" w:afterAutospacing="0" w:line="288" w:lineRule="auto"/>
      <w:ind w:left="0" w:right="0" w:firstLine="560" w:firstLineChars="200"/>
      <w:jc w:val="left"/>
    </w:pPr>
    <w:rPr>
      <w:rFonts w:hint="default" w:ascii="Arial" w:hAnsi="Arial" w:eastAsia="宋体" w:cs="Arial"/>
      <w:kern w:val="10"/>
      <w:sz w:val="28"/>
      <w:szCs w:val="24"/>
      <w:lang w:val="en-US" w:eastAsia="zh-CN" w:bidi="ar"/>
    </w:rPr>
  </w:style>
  <w:style w:type="character" w:customStyle="1" w:styleId="31">
    <w:name w:val="标题 6 Char"/>
    <w:basedOn w:val="23"/>
    <w:link w:val="6"/>
    <w:qFormat/>
    <w:uiPriority w:val="0"/>
    <w:rPr>
      <w:rFonts w:hint="eastAsia" w:ascii="仿宋_GB2312" w:eastAsia="仿宋_GB2312" w:cs="仿宋_GB2312"/>
      <w:kern w:val="2"/>
      <w:sz w:val="28"/>
    </w:rPr>
  </w:style>
  <w:style w:type="character" w:customStyle="1" w:styleId="32">
    <w:name w:val="正文文本 Char"/>
    <w:basedOn w:val="23"/>
    <w:link w:val="10"/>
    <w:qFormat/>
    <w:uiPriority w:val="0"/>
    <w:rPr>
      <w:rFonts w:hint="eastAsia" w:ascii="宋体" w:hAnsi="MS Sans Serif" w:eastAsia="宋体" w:cs="宋体"/>
      <w:color w:val="000000"/>
      <w:sz w:val="21"/>
    </w:rPr>
  </w:style>
  <w:style w:type="paragraph" w:customStyle="1" w:styleId="33">
    <w:name w:val="我的正文"/>
    <w:basedOn w:val="1"/>
    <w:next w:val="1"/>
    <w:link w:val="48"/>
    <w:qFormat/>
    <w:uiPriority w:val="0"/>
    <w:pPr>
      <w:keepNext w:val="0"/>
      <w:keepLines w:val="0"/>
      <w:widowControl w:val="0"/>
      <w:suppressLineNumbers w:val="0"/>
      <w:spacing w:before="0" w:beforeAutospacing="0" w:after="0" w:afterAutospacing="0" w:line="520" w:lineRule="exact"/>
      <w:ind w:left="0" w:right="0" w:firstLine="540" w:firstLineChars="225"/>
      <w:jc w:val="both"/>
    </w:pPr>
    <w:rPr>
      <w:rFonts w:hint="default" w:ascii="Times New Roman" w:hAnsi="Times New Roman" w:eastAsia="宋体" w:cs="Times New Roman"/>
      <w:kern w:val="0"/>
      <w:sz w:val="24"/>
      <w:szCs w:val="20"/>
      <w:lang w:val="en-US" w:eastAsia="zh-CN" w:bidi="ar"/>
    </w:rPr>
  </w:style>
  <w:style w:type="character" w:customStyle="1" w:styleId="34">
    <w:name w:val="纯文本 Char"/>
    <w:basedOn w:val="23"/>
    <w:link w:val="13"/>
    <w:qFormat/>
    <w:uiPriority w:val="0"/>
    <w:rPr>
      <w:rFonts w:hint="eastAsia" w:ascii="宋体" w:hAnsi="Courier New" w:eastAsia="宋体" w:cs="宋体"/>
      <w:kern w:val="2"/>
      <w:sz w:val="21"/>
    </w:rPr>
  </w:style>
  <w:style w:type="character" w:customStyle="1" w:styleId="35">
    <w:name w:val="标题 1 Char"/>
    <w:basedOn w:val="23"/>
    <w:link w:val="2"/>
    <w:qFormat/>
    <w:uiPriority w:val="0"/>
    <w:rPr>
      <w:b/>
      <w:kern w:val="44"/>
      <w:sz w:val="44"/>
      <w:szCs w:val="44"/>
    </w:rPr>
  </w:style>
  <w:style w:type="paragraph" w:customStyle="1" w:styleId="36">
    <w:name w:val="达成正文"/>
    <w:basedOn w:val="1"/>
    <w:qFormat/>
    <w:uiPriority w:val="0"/>
    <w:pPr>
      <w:keepNext w:val="0"/>
      <w:keepLines w:val="0"/>
      <w:widowControl w:val="0"/>
      <w:suppressLineNumbers w:val="0"/>
      <w:spacing w:before="0" w:beforeAutospacing="0" w:after="0" w:afterAutospacing="0" w:line="540" w:lineRule="exact"/>
      <w:ind w:left="0" w:right="0" w:firstLine="600" w:firstLineChars="200"/>
      <w:jc w:val="both"/>
    </w:pPr>
    <w:rPr>
      <w:rFonts w:hint="eastAsia" w:ascii="仿宋_GB2312" w:hAnsi="Times New Roman" w:eastAsia="仿宋_GB2312" w:cs="Times New Roman"/>
      <w:spacing w:val="-10"/>
      <w:kern w:val="28"/>
      <w:sz w:val="32"/>
      <w:szCs w:val="20"/>
      <w:lang w:val="en-US" w:eastAsia="zh-CN" w:bidi="ar"/>
    </w:rPr>
  </w:style>
  <w:style w:type="character" w:customStyle="1" w:styleId="37">
    <w:name w:val="标题 3 Char"/>
    <w:basedOn w:val="23"/>
    <w:link w:val="4"/>
    <w:qFormat/>
    <w:uiPriority w:val="0"/>
    <w:rPr>
      <w:b/>
      <w:kern w:val="2"/>
      <w:sz w:val="32"/>
      <w:szCs w:val="32"/>
    </w:rPr>
  </w:style>
  <w:style w:type="paragraph" w:customStyle="1" w:styleId="38">
    <w:name w:val="内容2"/>
    <w:basedOn w:val="1"/>
    <w:qFormat/>
    <w:uiPriority w:val="0"/>
    <w:pPr>
      <w:keepNext w:val="0"/>
      <w:keepLines w:val="0"/>
      <w:widowControl w:val="0"/>
      <w:suppressLineNumbers w:val="0"/>
      <w:snapToGrid w:val="0"/>
      <w:spacing w:before="0" w:beforeAutospacing="0" w:after="0" w:afterAutospacing="0" w:line="480" w:lineRule="exact"/>
      <w:ind w:left="0" w:right="0"/>
      <w:jc w:val="both"/>
    </w:pPr>
    <w:rPr>
      <w:rFonts w:hint="eastAsia" w:ascii="宋体" w:hAnsi="宋体" w:eastAsia="宋体" w:cs="Times New Roman"/>
      <w:color w:val="000000"/>
      <w:kern w:val="2"/>
      <w:sz w:val="24"/>
      <w:szCs w:val="24"/>
      <w:lang w:val="en-US" w:eastAsia="zh-CN" w:bidi="ar"/>
    </w:rPr>
  </w:style>
  <w:style w:type="character" w:customStyle="1" w:styleId="39">
    <w:name w:val="批注框文本 Char"/>
    <w:basedOn w:val="23"/>
    <w:link w:val="15"/>
    <w:qFormat/>
    <w:uiPriority w:val="0"/>
    <w:rPr>
      <w:kern w:val="2"/>
      <w:sz w:val="18"/>
      <w:szCs w:val="18"/>
    </w:rPr>
  </w:style>
  <w:style w:type="character" w:customStyle="1" w:styleId="40">
    <w:name w:val="正文文本缩进 Char"/>
    <w:basedOn w:val="23"/>
    <w:link w:val="12"/>
    <w:qFormat/>
    <w:uiPriority w:val="0"/>
    <w:rPr>
      <w:kern w:val="2"/>
      <w:sz w:val="21"/>
      <w:szCs w:val="24"/>
    </w:rPr>
  </w:style>
  <w:style w:type="character" w:customStyle="1" w:styleId="41">
    <w:name w:val="标题 2 Char"/>
    <w:basedOn w:val="23"/>
    <w:link w:val="3"/>
    <w:qFormat/>
    <w:uiPriority w:val="0"/>
    <w:rPr>
      <w:rFonts w:hint="default" w:ascii="Arial" w:hAnsi="Arial" w:cs="Arial"/>
      <w:b/>
      <w:kern w:val="2"/>
      <w:sz w:val="28"/>
      <w:szCs w:val="32"/>
    </w:rPr>
  </w:style>
  <w:style w:type="character" w:customStyle="1" w:styleId="42">
    <w:name w:val="标题 4 Char"/>
    <w:basedOn w:val="23"/>
    <w:link w:val="5"/>
    <w:qFormat/>
    <w:uiPriority w:val="0"/>
    <w:rPr>
      <w:rFonts w:hint="default" w:ascii="Arial" w:hAnsi="Arial" w:eastAsia="黑体" w:cs="Arial"/>
      <w:b/>
      <w:kern w:val="2"/>
      <w:sz w:val="28"/>
      <w:szCs w:val="28"/>
    </w:rPr>
  </w:style>
  <w:style w:type="character" w:customStyle="1" w:styleId="43">
    <w:name w:val="页眉 Char"/>
    <w:basedOn w:val="23"/>
    <w:link w:val="17"/>
    <w:qFormat/>
    <w:uiPriority w:val="0"/>
    <w:rPr>
      <w:kern w:val="2"/>
      <w:sz w:val="18"/>
      <w:szCs w:val="18"/>
    </w:rPr>
  </w:style>
  <w:style w:type="character" w:customStyle="1" w:styleId="44">
    <w:name w:val="页脚 Char"/>
    <w:basedOn w:val="23"/>
    <w:link w:val="16"/>
    <w:uiPriority w:val="0"/>
    <w:rPr>
      <w:kern w:val="2"/>
      <w:sz w:val="18"/>
      <w:szCs w:val="18"/>
    </w:rPr>
  </w:style>
  <w:style w:type="paragraph" w:customStyle="1" w:styleId="45">
    <w:name w:val="柳州正文"/>
    <w:basedOn w:val="1"/>
    <w:uiPriority w:val="0"/>
    <w:pPr>
      <w:keepNext w:val="0"/>
      <w:keepLines w:val="0"/>
      <w:widowControl w:val="0"/>
      <w:suppressLineNumbers w:val="0"/>
      <w:adjustRightInd w:val="0"/>
      <w:snapToGrid w:val="0"/>
      <w:spacing w:before="0" w:beforeAutospacing="0" w:after="0" w:afterAutospacing="0" w:line="460" w:lineRule="exact"/>
      <w:ind w:left="0" w:right="0" w:firstLine="200" w:firstLineChars="200"/>
      <w:jc w:val="both"/>
    </w:pPr>
    <w:rPr>
      <w:rFonts w:hint="eastAsia" w:ascii="仿宋_GB2312" w:hAnsi="Times New Roman" w:eastAsia="仿宋_GB2312" w:cs="Times New Roman"/>
      <w:kern w:val="0"/>
      <w:sz w:val="28"/>
      <w:szCs w:val="20"/>
      <w:lang w:val="en-US" w:eastAsia="zh-CN" w:bidi="ar"/>
    </w:rPr>
  </w:style>
  <w:style w:type="paragraph" w:customStyle="1" w:styleId="46">
    <w:name w:val="默认段落字体 Para Char"/>
    <w:basedOn w:val="1"/>
    <w:uiPriority w:val="0"/>
    <w:pPr>
      <w:keepNext w:val="0"/>
      <w:keepLines w:val="0"/>
      <w:widowControl w:val="0"/>
      <w:suppressLineNumbers w:val="0"/>
      <w:spacing w:before="0" w:beforeAutospacing="0" w:after="0" w:afterAutospacing="0"/>
      <w:ind w:left="0" w:right="0" w:firstLine="480" w:firstLineChars="200"/>
      <w:jc w:val="both"/>
    </w:pPr>
    <w:rPr>
      <w:rFonts w:hint="default" w:ascii="Times New Roman" w:hAnsi="Times New Roman" w:eastAsia="宋体" w:cs="Times New Roman"/>
      <w:kern w:val="2"/>
      <w:sz w:val="21"/>
      <w:szCs w:val="20"/>
      <w:lang w:val="en-US" w:eastAsia="zh-CN" w:bidi="ar"/>
    </w:rPr>
  </w:style>
  <w:style w:type="paragraph" w:customStyle="1" w:styleId="47">
    <w:name w:val="正文文字缩进 3"/>
    <w:basedOn w:val="1"/>
    <w:uiPriority w:val="0"/>
    <w:pPr>
      <w:keepNext w:val="0"/>
      <w:keepLines w:val="0"/>
      <w:widowControl w:val="0"/>
      <w:suppressLineNumbers w:val="0"/>
      <w:spacing w:before="0" w:beforeAutospacing="0" w:after="0" w:afterAutospacing="0" w:line="1349" w:lineRule="atLeast"/>
      <w:ind w:left="0" w:right="0" w:firstLine="425"/>
      <w:jc w:val="both"/>
    </w:pPr>
    <w:rPr>
      <w:rFonts w:hint="default" w:ascii="Times New Roman" w:hAnsi="Times New Roman" w:eastAsia="宋体" w:cs="Times New Roman"/>
      <w:color w:val="000000"/>
      <w:kern w:val="2"/>
      <w:sz w:val="24"/>
      <w:szCs w:val="20"/>
      <w:u w:color="000000"/>
      <w:lang w:val="en-US" w:eastAsia="zh-CN" w:bidi="ar"/>
    </w:rPr>
  </w:style>
  <w:style w:type="character" w:customStyle="1" w:styleId="48">
    <w:name w:val="我的正文 Char"/>
    <w:basedOn w:val="23"/>
    <w:link w:val="33"/>
    <w:uiPriority w:val="0"/>
    <w:rPr>
      <w:sz w:val="24"/>
    </w:rPr>
  </w:style>
  <w:style w:type="paragraph" w:customStyle="1" w:styleId="49">
    <w:name w:val="标准"/>
    <w:basedOn w:val="1"/>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Times New Roman" w:eastAsia="宋体" w:cs="Times New Roman"/>
      <w:kern w:val="0"/>
      <w:sz w:val="24"/>
      <w:szCs w:val="20"/>
      <w:lang w:val="en-US" w:eastAsia="zh-CN" w:bidi="ar"/>
    </w:rPr>
  </w:style>
  <w:style w:type="character" w:customStyle="1" w:styleId="50">
    <w:name w:val="brzw Char"/>
    <w:basedOn w:val="23"/>
    <w:link w:val="30"/>
    <w:uiPriority w:val="0"/>
    <w:rPr>
      <w:rFonts w:hint="default" w:ascii="Arial" w:hAnsi="Arial" w:cs="Arial"/>
      <w:kern w:val="10"/>
      <w:sz w:val="28"/>
      <w:szCs w:val="24"/>
    </w:rPr>
  </w:style>
  <w:style w:type="paragraph" w:customStyle="1" w:styleId="51">
    <w:name w:val="br3"/>
    <w:basedOn w:val="1"/>
    <w:uiPriority w:val="0"/>
    <w:pPr>
      <w:keepNext w:val="0"/>
      <w:keepLines w:val="0"/>
      <w:widowControl/>
      <w:suppressLineNumbers w:val="0"/>
      <w:spacing w:before="156" w:beforeLines="50" w:beforeAutospacing="0" w:after="0" w:afterAutospacing="0"/>
      <w:ind w:left="0" w:right="0"/>
      <w:jc w:val="left"/>
      <w:outlineLvl w:val="2"/>
    </w:pPr>
    <w:rPr>
      <w:rFonts w:hint="eastAsia" w:ascii="宋体" w:hAnsi="宋体" w:eastAsia="宋体" w:cs="Times New Roman"/>
      <w:kern w:val="0"/>
      <w:sz w:val="30"/>
      <w:szCs w:val="30"/>
      <w:lang w:val="en-US" w:eastAsia="zh-CN" w:bidi="ar"/>
    </w:rPr>
  </w:style>
  <w:style w:type="paragraph" w:customStyle="1" w:styleId="52">
    <w:name w:val="WPSOffice手动目录 1"/>
    <w:uiPriority w:val="0"/>
    <w:pPr>
      <w:ind w:leftChars="0"/>
    </w:pPr>
    <w:rPr>
      <w:rFonts w:ascii="Times New Roman" w:hAnsi="Times New Roman" w:eastAsia="宋体" w:cs="Times New Roman"/>
      <w:sz w:val="20"/>
      <w:szCs w:val="20"/>
    </w:rPr>
  </w:style>
  <w:style w:type="paragraph" w:customStyle="1" w:styleId="5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9.wmf"/><Relationship Id="rId33" Type="http://schemas.openxmlformats.org/officeDocument/2006/relationships/oleObject" Target="embeddings/oleObject12.bin"/><Relationship Id="rId32" Type="http://schemas.openxmlformats.org/officeDocument/2006/relationships/image" Target="media/image18.wmf"/><Relationship Id="rId31" Type="http://schemas.openxmlformats.org/officeDocument/2006/relationships/oleObject" Target="embeddings/oleObject11.bin"/><Relationship Id="rId30" Type="http://schemas.openxmlformats.org/officeDocument/2006/relationships/image" Target="media/image17.wmf"/><Relationship Id="rId3" Type="http://schemas.openxmlformats.org/officeDocument/2006/relationships/theme" Target="theme/theme1.xml"/><Relationship Id="rId29" Type="http://schemas.openxmlformats.org/officeDocument/2006/relationships/oleObject" Target="embeddings/oleObject10.bin"/><Relationship Id="rId28" Type="http://schemas.openxmlformats.org/officeDocument/2006/relationships/image" Target="media/image16.wmf"/><Relationship Id="rId27" Type="http://schemas.openxmlformats.org/officeDocument/2006/relationships/oleObject" Target="embeddings/oleObject9.bin"/><Relationship Id="rId26" Type="http://schemas.openxmlformats.org/officeDocument/2006/relationships/image" Target="media/image15.wmf"/><Relationship Id="rId25" Type="http://schemas.openxmlformats.org/officeDocument/2006/relationships/oleObject" Target="embeddings/oleObject8.bin"/><Relationship Id="rId24" Type="http://schemas.openxmlformats.org/officeDocument/2006/relationships/image" Target="media/image14.wmf"/><Relationship Id="rId23" Type="http://schemas.openxmlformats.org/officeDocument/2006/relationships/oleObject" Target="embeddings/oleObject7.bin"/><Relationship Id="rId22" Type="http://schemas.openxmlformats.org/officeDocument/2006/relationships/image" Target="media/image13.wmf"/><Relationship Id="rId21" Type="http://schemas.openxmlformats.org/officeDocument/2006/relationships/oleObject" Target="embeddings/oleObject6.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1.wmf"/><Relationship Id="rId17" Type="http://schemas.openxmlformats.org/officeDocument/2006/relationships/oleObject" Target="embeddings/oleObject4.bin"/><Relationship Id="rId16" Type="http://schemas.openxmlformats.org/officeDocument/2006/relationships/image" Target="media/image10.wmf"/><Relationship Id="rId15" Type="http://schemas.openxmlformats.org/officeDocument/2006/relationships/oleObject" Target="embeddings/oleObject3.bin"/><Relationship Id="rId14" Type="http://schemas.openxmlformats.org/officeDocument/2006/relationships/image" Target="media/image9.png"/><Relationship Id="rId13" Type="http://schemas.openxmlformats.org/officeDocument/2006/relationships/image" Target="media/image8.emf"/><Relationship Id="rId12" Type="http://schemas.openxmlformats.org/officeDocument/2006/relationships/oleObject" Target="embeddings/oleObject2.bin"/><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2021-01-31T09:05:00Z</dcterms:created>
  <dc:creator>ASUS</dc:creator>
  <cp:lastModifiedBy>ASUS</cp:lastModifiedBy>
  <dcterms:modified xsi:type="dcterms:W3CDTF">2021-02-09T17:35:03Z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